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79" w:rsidRPr="00A27634" w:rsidRDefault="002F0BEA" w:rsidP="00621E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6130" cy="8794545"/>
            <wp:effectExtent l="0" t="0" r="0" b="698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5-6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342" cy="878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21E79" w:rsidRPr="00A27634">
        <w:rPr>
          <w:rFonts w:ascii="Times New Roman" w:hAnsi="Times New Roman" w:cs="Times New Roman"/>
          <w:sz w:val="24"/>
          <w:szCs w:val="24"/>
        </w:rPr>
        <w:br w:type="page"/>
      </w: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1E79" w:rsidRPr="00A27634" w:rsidRDefault="00621E79" w:rsidP="00621E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0"/>
        <w:gridCol w:w="847"/>
      </w:tblGrid>
      <w:tr w:rsidR="00621E79" w:rsidRPr="00A27634" w:rsidTr="00207156">
        <w:tc>
          <w:tcPr>
            <w:tcW w:w="9147" w:type="dxa"/>
            <w:gridSpan w:val="2"/>
          </w:tcPr>
          <w:p w:rsidR="00621E79" w:rsidRPr="00A27634" w:rsidRDefault="00621E79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 Целевой</w:t>
            </w:r>
            <w:proofErr w:type="gramEnd"/>
            <w:r w:rsidR="00621E79"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раздел. </w:t>
            </w:r>
          </w:p>
          <w:p w:rsidR="00621E79" w:rsidRPr="00A27634" w:rsidRDefault="00621E79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E79" w:rsidRPr="00A27634" w:rsidTr="00207156">
        <w:tc>
          <w:tcPr>
            <w:tcW w:w="9147" w:type="dxa"/>
            <w:gridSpan w:val="2"/>
          </w:tcPr>
          <w:p w:rsidR="00621E79" w:rsidRPr="00A27634" w:rsidRDefault="004C0E78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21E79"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621E79" w:rsidRPr="00A27634" w:rsidTr="00207156">
        <w:tc>
          <w:tcPr>
            <w:tcW w:w="9147" w:type="dxa"/>
            <w:gridSpan w:val="2"/>
          </w:tcPr>
          <w:p w:rsidR="00621E79" w:rsidRPr="00A27634" w:rsidRDefault="004C0E78" w:rsidP="004C0E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Программа обучения 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4C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.1. Задачи обучения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Тематическое планирование программы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621E79"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 Прогнозируемые результаты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621E79"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621E79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3.1 Информационное обеспечение программы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621E79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3.2 Материально-техническое обеспечение программы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621E79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3.3 Список литературы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21E79"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программы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P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pStyle w:val="a3"/>
        <w:numPr>
          <w:ilvl w:val="0"/>
          <w:numId w:val="6"/>
        </w:numPr>
        <w:spacing w:line="20" w:lineRule="atLeast"/>
        <w:rPr>
          <w:b/>
          <w:caps/>
          <w:color w:val="000000"/>
        </w:rPr>
      </w:pPr>
      <w:r w:rsidRPr="00A27634">
        <w:rPr>
          <w:b/>
          <w:caps/>
          <w:color w:val="000000"/>
        </w:rPr>
        <w:lastRenderedPageBreak/>
        <w:t>Целевой раздел.</w:t>
      </w:r>
    </w:p>
    <w:p w:rsidR="00621E79" w:rsidRPr="00A27634" w:rsidRDefault="00621E79" w:rsidP="00621E79">
      <w:pPr>
        <w:pStyle w:val="a3"/>
        <w:spacing w:line="20" w:lineRule="atLeast"/>
        <w:ind w:left="1080"/>
        <w:rPr>
          <w:b/>
          <w:caps/>
        </w:rPr>
      </w:pPr>
      <w:r w:rsidRPr="00A27634">
        <w:rPr>
          <w:b/>
          <w:caps/>
          <w:color w:val="000000"/>
        </w:rPr>
        <w:t>Пояснительная записка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Санкт–Петербург - один из прекраснейших городов мира, уникальный культурно–исторический комплекс, в судьбе которого огромную роль сыграли многие выдающиеся исторические личности, деятели культуры и искусства.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это город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маленьких граждан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, которым предстоит сохранять лучшие традиции нашего города, созидать его будущее. Созидательное поведение петербуржца берет свои истоки с детства, когда ребенок начинает знакомиться с городом и город становится не только средой обитания, но и другом. От того, каким предстанет для дошкольника Санкт-Петербург, какие эмоции и чувства он вызовет, и будет зависеть его поведение, желание быть сопричастным к его истории и культуре.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Дошкольное детство – время становления личности. Именно в этот период закладываются интерес, уважение и любовь к своей стране, к своему краю, к своему городу. Чувство патриотизма, любовь к Родине не возникают сами по себе, они формируются постепенно, с самого раннего возраста. Понимание Родины у дошкольников связано с конкретными представлениями о том, что близко и дорого, - родственниками, домом, городами, родными местами. Поэтому и надо знакомить детей с их малой родиной – городом Санкт-Петербургом – в дошкольном возрасте. Раннее знакомство с малой родиной развивает ребенка в личном плане, он начинает осознавать себя жителем великого города. Эти знания, а значит, и чувство гордости за свой город, народ помогут ребенку правильно распоряжаться, владеть, сохранять и преумножать наследие, полученное от предшествующих поколений. Знакомство с городом должно осуществляться систематически, последовательно, в разных образовательных областях и в разных направлениях и должно начинаться с воспитания любви к своей семье, детскому саду, району, в котором живешь, городу, а затем и к своей Родине. Сложный материал, особенно связанный с историей города, архитектурой и скульптурой, нужно давать доходчиво, эмоционально и наглядно, начиная с ближайшего окружения (дом, улица, район), то есть с того места, где живет ребенок, которое он может ежедневно наблюдать. Постепенно расширяя круг знаний о городе, следует обращаться к истории его возникновения, знакомить с архитектурой, ее красотой и многообразием.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условий для воспитания и социально-коммуникативной поддержки развития юных петербуржцев как нравственных, ответственных, инициативных, творческих граждан России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является ведущей задачей системы петербургского образования. Сегодня важно развивать у каждого ребенка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программы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этап развития системы российского образования в целом и петербургского образования в частности характеризуется необходимостью создания условий для сохранения, приумножения культурных и духовных ценностей народов России, обеспечения условий развития каждого человека. </w:t>
      </w:r>
    </w:p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развивать способности хранить и осмысливать собственный опыт и опыт предшествующих поколений;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развивать опыт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созидательной любви юных жителей к своему городу;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развивать интерес у детей к истории родного края;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развивать интерес детей к современной жизни города и проектированию его будущего.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Д.С. Лихачев приветствовал возрождение традиций города, необходимых сегодняшнему дню. Духовное возрождение немыслимо без воспитания в каждом юном петербуржце чувства любви к родному городу, интереса к его истории, бережного отношения к его памятникам.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актуальность программы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Целесообразность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реализации потенциала социокультурной среды Санкт-Петербурга для воспитания маленьких граждан большого города: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возможность социализации детей через погружение в социокультурную среду Петербурга;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расширение культурного поля ребенка;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ребенка посредством знакомства с эталонами красоты;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творчества юных петербуржцев в ходе продуктивной творческой деятельности.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Отличительные особенности программы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заключается в: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поэтапном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познавательных интересов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учащихся на основе авторских игровых технологий;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эвристическом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материала – представление информации не в «готовом» виде, а в самостоятельном поиске ответов на вопросы, акцентировании продуктивной творческой деятельности детей;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использовании принципа «от конкретного к общему» - от того, что детям близко и понятно - их ближайшего окружения (семья, квартира, дом, улица, район) к понятию «город» с его историей, культурой, традициями, жителями;</w:t>
      </w:r>
      <w:proofErr w:type="gramEnd"/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системы взаимодействия ребенка, родителей и педагога с социокультурной средой города в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сотворческой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успешной адаптации ребенка в социокультурной среде города.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программы: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юных граждан в процессе изучение истории, традиций и духовного наследия Санкт-Петербурга как культурной столицы России.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Изучение исторических и культурных ценностей города на примере основных достопримечательностей и исторических личностей.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современном образе Санкт–Петербурга как среды обитания.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эстетического отношения к культурно-историческому наследию города.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Приобретение опыта продуктивной творческой деятельности.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нравственных норм и правил поведения, характерных для петербуржцев.</w:t>
      </w: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621E79" w:rsidRPr="00A27634" w:rsidRDefault="00621E79" w:rsidP="00621E79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эмоционально-ценностного отношения детей к истории и культуре Санкт–Петербурга.</w:t>
      </w:r>
    </w:p>
    <w:p w:rsidR="00621E79" w:rsidRPr="00A27634" w:rsidRDefault="00621E79" w:rsidP="00621E79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когнитивной сферы детей дошкольного возраста (внимания, памяти, мышления и т.д.).</w:t>
      </w:r>
    </w:p>
    <w:p w:rsidR="00621E79" w:rsidRPr="00A27634" w:rsidRDefault="00621E79" w:rsidP="00621E79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художественно–эстетического вкуса, творческого воображения и фантазии.</w:t>
      </w: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чувства любви и уважения к родному городу.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красоте, традициям и культурному наследию Санкт-Петербурга.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чувства сопричастности к жизни города.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коммуникативной культуры.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Реализации целевых установок программы способствует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логика тем и разделов содержания.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Основной акцент программы делается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на формировании представлений дошкольников о Санкт-Петербурге как культурной столице России.</w:t>
      </w:r>
      <w:r w:rsidRPr="00A276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Для этого в программе предусмотрены разделы, рассказывающие о городе в «сказочном наряде», его дворцах-музеях, площадях и театрах, храмах, его знаменитых жителях и главном богатстве города – настоящих петербуржцах. Особое место в программе занимает раздел «Город-герой», посвященный героическим событиям блокадного Ленинграда.</w:t>
      </w:r>
    </w:p>
    <w:p w:rsidR="00621E79" w:rsidRPr="00A27634" w:rsidRDefault="00621E79" w:rsidP="00621E7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Педагогические ориентиры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можно представить в виде логической цепочки:</w:t>
      </w:r>
    </w:p>
    <w:p w:rsidR="00621E79" w:rsidRPr="00A27634" w:rsidRDefault="001A1D60" w:rsidP="00621E79">
      <w:pPr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584825" cy="1838325"/>
                <wp:effectExtent l="3810" t="5715" r="2540" b="3810"/>
                <wp:docPr id="30" name="Полотн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00" y="1377319"/>
                            <a:ext cx="1882808" cy="45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Познавательные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интересы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72006" y="919513"/>
                            <a:ext cx="1882808" cy="457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 xml:space="preserve">Эвристическое 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изучение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29911" y="462606"/>
                            <a:ext cx="1882908" cy="456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Отношение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(любовь)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97017" y="4900"/>
                            <a:ext cx="1882808" cy="458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 xml:space="preserve">Позитивное 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поведение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39.75pt;height:144.75pt;mso-position-horizontal-relative:char;mso-position-vertical-relative:line" coordsize="55848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48;height:18383;visibility:visible;mso-wrap-style:square">
                  <v:fill o:detectmouseclick="t"/>
                  <v:path o:connecttype="none"/>
                </v:shape>
                <v:rect id="Rectangle 31" o:spid="_x0000_s1028" style="position:absolute;left:49;top:13773;width:18828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Познавательные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интересы</w:t>
                        </w:r>
                      </w:p>
                    </w:txbxContent>
                  </v:textbox>
                </v:rect>
                <v:rect id="Rectangle 32" o:spid="_x0000_s1029" style="position:absolute;left:12720;top:9195;width:18828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 xml:space="preserve">Эвристическое 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изучение</w:t>
                        </w:r>
                      </w:p>
                    </w:txbxContent>
                  </v:textbox>
                </v:rect>
                <v:rect id="Rectangle 33" o:spid="_x0000_s1030" style="position:absolute;left:24299;top:4626;width:1882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Отношение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(любовь)</w:t>
                        </w:r>
                      </w:p>
                    </w:txbxContent>
                  </v:textbox>
                </v:rect>
                <v:rect id="Rectangle 34" o:spid="_x0000_s1031" style="position:absolute;left:36970;top:49;width:18828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 xml:space="preserve">Позитивное 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поведение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В ее основе лежит пробуждение и развитие у детей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познавательных интересов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как избирательной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личности, обладающей побудительной силой, стимулирующей творческие проявления ребенка в освоении социокультурного и духовного опыта.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Процесс развития познавательных интересов включает 3 основных этапа.</w:t>
      </w: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первом этапе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главным является пробуждение у детей желания изучать историю и культуру Санкт–Петербурга, посещать занятия по истории города. В содержании этого этапа акцент делается на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фактологической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стороне освоения материала. Дети учатся отвечать на вопросы «Кто?» и «Что?». </w:t>
      </w: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втором этапе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происходит расширение и углубление познавательного опыта дошкольников об истории и культуре нашего города. Главное внимание уделяется развитию умений устанавливать связи между историческими событиями, пробуждению желания замечать необычное, интересное и рассказывать о городе. В содержании второго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этапа акцентируется внимание на причинно-следственных связях, то есть дети учатся отвечать на вопрос «Зачем?».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Третий этап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углубление познавательных интересов в процессе освоения краеведческих знаний дошкольника. Акцент делается на самостоятельном поиске ответа на вопрос «Почему?».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становится предпосылкой</w:t>
      </w:r>
      <w:r w:rsidRPr="00A276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изучения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истории и культуры Санкт-Петербурга, которое предусматривает не просто получение ребенком готовой информации, а поиск ответов на проблемные вопросы, разрешение проблемных ситуаций, выполнение разнообразных творческих заданий, личностные впечатления от общения с городом. Ребенок сам «открывает» для себя Санкт-Петербург, что дает возможность сформировать у него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ценностное отношение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к городу, которое мотивирует позитивное поведение – поведение «настоящего петербуржца».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обеспечивается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технологией педагогического сопровождения ребенка,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включающей постановку цели, определение индивидуального маршрута, использование спектра педагогических методов и приемов, диагностику результативности.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Педагогическое сопровождение ребенка</w:t>
      </w:r>
    </w:p>
    <w:p w:rsidR="00621E79" w:rsidRPr="00A27634" w:rsidRDefault="001A1D60" w:rsidP="00621E79">
      <w:pPr>
        <w:spacing w:after="0" w:line="20" w:lineRule="atLeast"/>
        <w:ind w:left="48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638800" cy="2514600"/>
                <wp:effectExtent l="3810" t="0" r="0" b="9525"/>
                <wp:docPr id="25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200" y="228800"/>
                            <a:ext cx="1157900" cy="7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Определение</w:t>
                              </w: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цели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3500" y="1436000"/>
                            <a:ext cx="1158700" cy="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Диагностика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76800" y="228800"/>
                            <a:ext cx="1338800" cy="5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Индивидуальный</w:t>
                              </w: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образовательный маршрут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58600" y="229600"/>
                            <a:ext cx="13025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621E79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Спектр</w:t>
                              </w: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методов и приемов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26400" y="1371300"/>
                            <a:ext cx="1157000" cy="75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Игровые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99900" y="1371300"/>
                            <a:ext cx="1157900" cy="75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4"/>
                                  <w:szCs w:val="20"/>
                                </w:rPr>
                              </w:pPr>
                            </w:p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Творческие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95000" y="1942900"/>
                            <a:ext cx="1157800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4"/>
                                </w:rPr>
                              </w:pPr>
                            </w:p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Художественные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1223100" y="456800"/>
                            <a:ext cx="2537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2815600" y="506000"/>
                            <a:ext cx="5430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3141200" y="800400"/>
                            <a:ext cx="832300" cy="57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3973500" y="800400"/>
                            <a:ext cx="941300" cy="57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3973500" y="800400"/>
                            <a:ext cx="800" cy="1142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 flipH="1">
                            <a:off x="734700" y="800400"/>
                            <a:ext cx="3238800" cy="63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2" editas="canvas" style="width:444pt;height:198pt;mso-position-horizontal-relative:char;mso-position-vertical-relative:line" coordsize="5638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">
                <v:shape id="_x0000_s1033" type="#_x0000_t75" style="position:absolute;width:56388;height:25146;visibility:visible;mso-wrap-style:square">
                  <v:fill o:detectmouseclick="t"/>
                  <v:path o:connecttype="none"/>
                </v:shape>
                <v:rect id="Rectangle 16" o:spid="_x0000_s1034" style="position:absolute;left:652;top:2288;width:1157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21E79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Определение</w:t>
                        </w: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цели</w:t>
                        </w:r>
                      </w:p>
                    </w:txbxContent>
                  </v:textbox>
                </v:rect>
                <v:rect id="Rectangle 17" o:spid="_x0000_s1035" style="position:absolute;left:1735;top:14360;width:1158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Диагностика результатов</w:t>
                        </w:r>
                      </w:p>
                    </w:txbxContent>
                  </v:textbox>
                </v:rect>
                <v:rect id="Rectangle 18" o:spid="_x0000_s1036" style="position:absolute;left:14768;top:2288;width:1338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21E79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Индивидуальный</w:t>
                        </w: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образовательный маршрут</w:t>
                        </w:r>
                      </w:p>
                    </w:txbxContent>
                  </v:textbox>
                </v:rect>
                <v:rect id="Rectangle 19" o:spid="_x0000_s1037" style="position:absolute;left:33586;top:2296;width:1302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21E79" w:rsidRPr="00BD5CEF" w:rsidRDefault="00621E79" w:rsidP="00621E79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621E79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Спектр</w:t>
                        </w: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методов и приемов</w:t>
                        </w:r>
                      </w:p>
                    </w:txbxContent>
                  </v:textbox>
                </v:rect>
                <v:rect id="Rectangle 20" o:spid="_x0000_s1038" style="position:absolute;left:25264;top:13713;width:11570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Игровые</w:t>
                        </w:r>
                      </w:p>
                    </w:txbxContent>
                  </v:textbox>
                </v:rect>
                <v:rect id="Rectangle 21" o:spid="_x0000_s1039" style="position:absolute;left:42999;top:13713;width:11579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4"/>
                            <w:szCs w:val="20"/>
                          </w:rPr>
                        </w:pPr>
                      </w:p>
                      <w:p w:rsidR="00621E79" w:rsidRPr="00FA3A3C" w:rsidRDefault="00621E79" w:rsidP="00621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Творческие</w:t>
                        </w:r>
                      </w:p>
                    </w:txbxContent>
                  </v:textbox>
                </v:rect>
                <v:rect id="Rectangle 22" o:spid="_x0000_s1040" style="position:absolute;left:33950;top:19429;width:1157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4"/>
                          </w:rPr>
                        </w:pPr>
                      </w:p>
                      <w:p w:rsidR="00621E79" w:rsidRPr="00FA3A3C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Художественные</w:t>
                        </w:r>
                      </w:p>
                    </w:txbxContent>
                  </v:textbox>
                </v:rect>
                <v:line id="Line 23" o:spid="_x0000_s1041" style="position:absolute;visibility:visible;mso-wrap-style:square" from="12231,4568" to="1476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4" o:spid="_x0000_s1042" style="position:absolute;visibility:visible;mso-wrap-style:square" from="28156,5060" to="33586,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5" o:spid="_x0000_s1043" style="position:absolute;flip:x;visibility:visible;mso-wrap-style:square" from="31412,8004" to="39735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6" o:spid="_x0000_s1044" style="position:absolute;visibility:visible;mso-wrap-style:square" from="39735,8004" to="4914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7" o:spid="_x0000_s1045" style="position:absolute;visibility:visible;mso-wrap-style:square" from="39735,8004" to="39743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8" o:spid="_x0000_s1046" style="position:absolute;flip:x;visibility:visible;mso-wrap-style:square" from="7347,8004" to="39735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Технологичность программы обеспечивается спектром 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методов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приемов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соответствующих возрастным особенностям детей.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Ведущим видом деятельности в дошкольном возрасте, безусловно, является игровая  деятельность. Игра продолжает занимать особое место в жизни дошкольника. Играя, ребенок легче и охотнее знакомится с окружающим, легче и охотнее учится новому. Поэтому в ходе реализации программы активно используются 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игровые технологии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  <w:proofErr w:type="gramStart"/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Занятия проходят в виде воображаемых «путешествий во времени» с использованием разнообразных игровых</w:t>
      </w:r>
      <w:r w:rsidRPr="00A27634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персонажей, таких как любознательный Почемучка, задающий множество вопросов; Муза Петербурга, помогающая увидеть красоту Санкт-Петербурга и знакомящая детей с правилами поведения в городе; исторические персонажи – Петр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Екатерина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, сопровождающие детей по истории города; «сказочные существа», живущие в нашем городе.</w:t>
      </w:r>
      <w:proofErr w:type="gramEnd"/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 каждому разделу программы разработаны авторские серии дидактических игр, игр и игровых ситуаций, способствующих развитию познавательных интересов.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творческим методам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и приемам можно отнести: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проблемно-поисковый (разрешение проблемных ситуаций), ассоциативный, метод активного воображения, разработка и проведение детьми виртуальных экскурсий и т.п.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Среди спектра методов и приемов особое место занимают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художественные технологии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7634">
        <w:rPr>
          <w:rFonts w:ascii="Times New Roman" w:eastAsia="Times New Roman" w:hAnsi="Times New Roman" w:cs="Times New Roman"/>
          <w:iCs/>
          <w:sz w:val="24"/>
          <w:szCs w:val="24"/>
        </w:rPr>
        <w:t>просмотр с последующим обсуждением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фрагментов видеофильмов, слайдов, иллюстраций; различные виды художественного творчества (стихи, загадки, рассказы о городе, рисунки, аппликации).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реализации программы занимают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мотивационно-стимулирующие методы и приемы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7634">
        <w:rPr>
          <w:rFonts w:ascii="Times New Roman" w:eastAsia="Times New Roman" w:hAnsi="Times New Roman" w:cs="Times New Roman"/>
          <w:bCs/>
          <w:i/>
          <w:sz w:val="24"/>
          <w:szCs w:val="24"/>
        </w:rPr>
        <w:t>беседы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выставки детских творческих работ, открытые занятия для родителей, самооценка и </w:t>
      </w:r>
      <w:proofErr w:type="spellStart"/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взаимооценка</w:t>
      </w:r>
      <w:proofErr w:type="spellEnd"/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детей.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/>
          <w:sz w:val="24"/>
          <w:szCs w:val="24"/>
        </w:rPr>
        <w:t>Диагностика результатов осуществляется с помощью контрольно-диагностических методов, к которым относятся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: метод наблюдения, авторские диагностические игры, конкурсы рисунков, аппликаций, стихов, загадок и игры-конкурсы, опросы.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 время путешествий по истории города предлагается родителям (совместно с ребенком) создание и заполнение детьми 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«Дневника путешествий»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(по желанию)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котором хранятся иллюстрации с изображениями изученных на занятиях достопримечательностей и исторических личностей.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Полноценному освоению содержания изучаемого курса способствует 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Pr="00A27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абочая тетрадь  «Первые прогулки по Петербургу»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являющаяся составной частью учебно-методического комплекса программы. В рабочей тетради представлены разнообразные задания: загадки, стихи, раскраски, ребусы, кроссворды, вопросы познавательного характера. Тематическая организация рабочей тетради соответствует учебно-тематическому плану образовательной программы. Информация об исторических и социальных фактах «погружена» в интересный для детей контекст. Формулировки заданий представлены в привлекательной, эмоционально-образной форме. Использование на каждой странице тетради игрового персонажа обеспечивает создание сквозной мотивации к выполнению заданий. Кроме того, материалы тетради могут быть использованы в условиях семьи и для самостоятельного рассматривания детьми.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Важнейшим условием воспитания юных петербуржцев является </w:t>
      </w:r>
      <w:r w:rsidRPr="00A2763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взаимодействия и сотворчества педагога, ребенка и родителей.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1E79" w:rsidRPr="00A27634" w:rsidRDefault="001A1D60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096000" cy="1485900"/>
                <wp:effectExtent l="3810" t="0" r="0" b="0"/>
                <wp:docPr id="1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5600" y="342700"/>
                            <a:ext cx="1447900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3800" y="342700"/>
                            <a:ext cx="1339700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>
                                <w:t>Ребенок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90100" y="342700"/>
                            <a:ext cx="1339700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6900" y="1028300"/>
                            <a:ext cx="3112500" cy="34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 w:rsidRPr="00692220">
                                <w:t>Социокультурная среда Санкт-Петербурга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809900" y="456700"/>
                            <a:ext cx="43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582700" y="456700"/>
                            <a:ext cx="50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59500" y="685500"/>
                            <a:ext cx="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13200" y="685500"/>
                            <a:ext cx="184630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859500" y="685500"/>
                            <a:ext cx="188190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904200" y="-1511900"/>
                            <a:ext cx="800" cy="371000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47" editas="canvas" style="width:480pt;height:117pt;mso-position-horizontal-relative:char;mso-position-vertical-relative:line" coordsize="6096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">
                <v:shape id="_x0000_s1048" type="#_x0000_t75" style="position:absolute;width:60960;height:14859;visibility:visible;mso-wrap-style:square">
                  <v:fill o:detectmouseclick="t"/>
                  <v:path o:connecttype="none"/>
                </v:shape>
                <v:rect id="Rectangle 4" o:spid="_x0000_s1049" style="position:absolute;left:3256;top:3427;width:1447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>
                          <w:t>Педагог</w:t>
                        </w:r>
                      </w:p>
                    </w:txbxContent>
                  </v:textbox>
                </v:rect>
                <v:rect id="Rectangle 5" o:spid="_x0000_s1050" style="position:absolute;left:22438;top:3427;width:1339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>
                          <w:t>Ребенок</w:t>
                        </w:r>
                      </w:p>
                    </w:txbxContent>
                  </v:textbox>
                </v:rect>
                <v:rect id="Rectangle 6" o:spid="_x0000_s1051" style="position:absolute;left:40901;top:3427;width:1339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>
                          <w:t>Родители</w:t>
                        </w:r>
                      </w:p>
                    </w:txbxContent>
                  </v:textbox>
                </v:rect>
                <v:rect id="Rectangle 7" o:spid="_x0000_s1052" style="position:absolute;left:12669;top:10283;width:3112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 w:rsidRPr="00692220">
                          <w:t>Социокультурная среда Санкт-Петербурга</w:t>
                        </w:r>
                      </w:p>
                    </w:txbxContent>
                  </v:textbox>
                </v:rect>
                <v:line id="Line 8" o:spid="_x0000_s1053" style="position:absolute;visibility:visible;mso-wrap-style:square" from="18099,4567" to="2243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9" o:spid="_x0000_s1054" style="position:absolute;visibility:visible;mso-wrap-style:square" from="35827,4567" to="40901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line id="Line 10" o:spid="_x0000_s1055" style="position:absolute;visibility:visible;mso-wrap-style:square" from="28595,6855" to="28595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<v:stroke startarrow="block" endarrow="block"/>
                </v:line>
                <v:line id="Line 11" o:spid="_x0000_s1056" style="position:absolute;visibility:visible;mso-wrap-style:square" from="10132,6855" to="28595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line id="Line 12" o:spid="_x0000_s1057" style="position:absolute;flip:x;visibility:visible;mso-wrap-style:square" from="28595,6855" to="47414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    <v:stroke startarrow="block"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58" type="#_x0000_t34" style="position:absolute;left:29042;top:-15119;width:8;height:37100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+L9MMAAADbAAAADwAAAGRycy9kb3ducmV2LnhtbESPQWvCQBCF7wX/wzKCt7ppECmpq0hA&#10;9KJgKmhvQ3aaBLOzIbtq/PfOodDbDO/Ne98sVoNr1Z360Hg28DFNQBGX3jZcGTh9b94/QYWIbLH1&#10;TAaeFGC1HL0tMLP+wUe6F7FSEsIhQwN1jF2mdShrchimviMW7df3DqOsfaVtjw8Jd61Ok2SuHTYs&#10;DTV2lNdUXoubM1Ckx3V+PbfbA/9cdD6bUfrcH4yZjIf1F6hIQ/w3/13vrOALvf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/i/TDAAAA2wAAAA8AAAAAAAAAAAAA&#10;AAAAoQIAAGRycy9kb3ducmV2LnhtbFBLBQYAAAAABAAEAPkAAACRAwAAAAA=&#10;" adj="-7776000">
                  <v:stroke startarrow="block" endarrow="block"/>
                </v:shape>
                <w10:anchorlock/>
              </v:group>
            </w:pict>
          </mc:Fallback>
        </mc:AlternateConten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Данная система обеспечивается сочетанием разнообразных форм «кабинетных» занятий, интерактивных прогулок по району и городу с педагогом, индивидуальных экскурсий и пешеходных прогулок выходного дня с родителями, посвященных непосредственному, живому общению семей дошкольников с Петербургом.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Разработан методический материал для родителей, представляющий собой краткую информационную справку о достопримечательностях города, вопросы познавательного характера, которые предлагается задать ребенку, рекомендации по участию в социально-значимой деятельности, выполнению творческих заданий.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Возраст детей, участвующих в реализации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 старший дошкольный возраст:  детей 6-7 лет.</w:t>
      </w:r>
    </w:p>
    <w:p w:rsidR="00621E79" w:rsidRPr="00A27634" w:rsidRDefault="00621E79" w:rsidP="00621E79">
      <w:pPr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рассчитана на 1 год обучения.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занятий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Основными формами проведения занятий являются: игра, беседа, заочное (воображаемое) путешествие по району и городу. Также предлагаются «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выходные»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экскурсии и прогулки по району и в центр города (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родителей совместно с ребенком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) для закрепления знаний, полученных на занятиях.</w:t>
      </w:r>
    </w:p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и способы их проверки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познавательных интересов детей к изучению истории и современной жизни Санкт-Петербурга, проявление желания узнавать новое о городе.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Знания об основных исторических и культурных ценностях города на примере достопримечательностей – символов Санкт-Петербурга.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специфике города Санкт–Петербурга как среды обитания, умение наблюдать за объектами городской среды.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Понимание своей сопричастности к жизни города.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Санкт-Петербурге как о культурной столице России.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Осознание себя приемниками петербургской культуры.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бережного отношения к традициям и культурных памятников своего города и активная позиция по их сохранению.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эмоционально-ценностного отношения к культурно-историческому наследию Санкт-Петербурга, чувства гордости за свою принадлежность к его прошлому и современности.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Эстетическое восприятие социокультурной среды Петербурга.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Знание основ этических норм поведения и активное применение в повседневной жизни правил поведения настоящих</w:t>
      </w:r>
      <w:r w:rsidRPr="00A276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петербуржцев.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Толерантное отношение к происходящим событиям и окружающим людям.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Динамика развития психических познавательных процессов ребенка в процессе обучения.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воображения и фантазии в продуктах творческой деятельности (рисунках, стихах, рассказах, загадках и т.п.).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Проявление коммуникативных качеств личности в процессе взаимодействия и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сотворческой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 педагогом, сверстниками, родителями.</w:t>
      </w:r>
    </w:p>
    <w:p w:rsidR="00621E79" w:rsidRPr="00A27634" w:rsidRDefault="00621E79" w:rsidP="00621E79">
      <w:pPr>
        <w:spacing w:after="0" w:line="2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 способам проверки результатов относятся: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опросы;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творческих заданий в рабочих тетрадях и творческих работ; 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наблюдение за детьми в процессе обучения;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мониторинг;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беседы с родителями, анкетирование;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выставки рисунков, аппликаций, загадок, макетов городских пространств.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Обобщающие занятия по прохождению каждой темы, открытые занятия для родителей,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выставки рисунков, аппликаций, творческие конкурсы стихов, загадок, вопросов. На обобщающих занятиях используются диагностические игры, созданные на основе дидактических игр и игр и игровых ситуаций на развитие познавательных интересов у детей.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Особое место в подведении итогов программы занимают обобщающие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игры-конкурсы по итогам обучения «Знатоки родного города», где дети имеют возможность продемонстрировать свои знания и отношение к городу сверстникам, родителям, педагогу.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обобщающих игр-конкурсов является приглашение родителей, которые выступают в качестве «внешних» экспертов, оценивающих качество представлений, умений и навыков детей, полученных в ходе реализации программы.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Многолетняя реализация программы «Мой Санкт-Петербург» демонстрирует её 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и практическую значимость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воспитания юных граждан нашего города.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По итогам диагностики результатов освоения программы дошкольниками можно сделать вывод о том, что обучающие знают основные архитектурные и исторические памятники нашего города, их назначение в прошлом и настоящем; умеют не только рассказывать о своем отношении к ним, задавать вопросы познавательного характера.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Важным итогом является умение детей самостоятельно находить что-то интересное и необычное в достопримечательностях города, рассказывать об этом. В ходе бесед дети демонстрируют понимание значения для города его жителей – людей разных профессий, в том числе и их родителей, задумываются о том, кем бы они хотели стать, чтобы приносить пользу своему городу. А главное – знают этические нормы поведения настоящих петербуржцев и стараются применять их в повседневной жизни.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У детей наблюдается стабильно заинтересованное отношение детей к изучению истории и современной жизни своего города, мотивация к дальнейшему более глубокому знакомству с культурно-историческими традициями Санкт-Петербурга. Об этом свидетельствуют результаты педагогического наблюдения, бесед с родителями, творческие работы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обучащихся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Дети часто сами проявляют инициативу в совершении прогулок по городу с родителями, активно делятся впечатлениями об увиденном со сверстниками и педагогом, по собственному желанию делают разнообразные творческие работы:   делают аппликации, рисунки, организуют их выставки.</w:t>
      </w:r>
      <w:proofErr w:type="gramEnd"/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социально-значимой деятельности дети совместно с родителями участвуют в благоустройстве территории образовательного учреждения, изготавливают поздравительные открытки для своих бабушек и дедушек, ветеранов Великой Отечественной войны, жителей блокадного Ленинграда.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первой ступенью краеведческого образования. Её эффективность подтверждается формированию у детей устойчивого интереса к изучению истории родного города. Программа успешно реализуется педагогом в группе № 4  ГБДОУ № 29.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D83BF2" w:rsidRDefault="00621E79" w:rsidP="001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1B7FF6" w:rsidP="00621E7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II</w:t>
      </w:r>
      <w:r w:rsidR="00621E79"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 Программа обучения</w:t>
      </w:r>
    </w:p>
    <w:p w:rsidR="00621E79" w:rsidRPr="00A27634" w:rsidRDefault="00621E79" w:rsidP="00621E79">
      <w:pPr>
        <w:spacing w:before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Программа обучения направлена на создание условий для формирования устойчивости познавательных интересов у детей к изучению истории и культуры родного города, раскрытие значения образа Петербурга как культурной столицы России, пробуждение у детей желания стать активным участником культурной жизни города.</w:t>
      </w:r>
    </w:p>
    <w:p w:rsidR="00621E79" w:rsidRPr="00A27634" w:rsidRDefault="00621E79" w:rsidP="00621E7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21E79" w:rsidRPr="00A27634" w:rsidRDefault="00621E79" w:rsidP="00621E7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2.1. Задачи обучения:</w:t>
      </w:r>
    </w:p>
    <w:p w:rsidR="00621E79" w:rsidRPr="00A27634" w:rsidRDefault="00621E79" w:rsidP="00621E79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полученных ранее знаний детьми об истории создания города, его основателе Петре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; основных достопримечательностях.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понятий: «достопримечательность», «исторические и архитектурные памятники», «символы», «визитная карточка», «герб города», «сказочные существа», «дворец», «театр», «собор», «храм», «поэт», «богатство», «война», «блокада Ленинграда».</w:t>
      </w:r>
      <w:proofErr w:type="gramEnd"/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Знакомство учащихся с украшениями города как его достопримечательностями (набережными, мостами, фонарями, решетками садов и парков, «сказочными» жителями города).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Создание образа Петербурга как культурной столицы России: городе дворцов, площадей, храмов, театров, знаменитых жителей.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у детей представления о гармоничности, неразрывности взаимосвязи архитектурных, скульптурных объектов, ансамблях площадей.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эмоционально-ценностного отношения к культурному наследию Санкт-Петербурга.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навыков активного самостоятельного поиска и анализа информации о районе и городе.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Знакомство детей с петербуржцами – представителями разных профессий и их вкладом в сохранение и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преумножении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культурно-исторических традиций Санкт-Петербурга.</w:t>
      </w:r>
    </w:p>
    <w:p w:rsidR="00621E79" w:rsidRPr="00A27634" w:rsidRDefault="00621E79" w:rsidP="00621E79">
      <w:pPr>
        <w:spacing w:before="12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устойчивого познавательного интереса к изучению истории, современной жизни и красоте Санкт-Петербурга.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творческих и коммуникативных способностей детей.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когнитивной сферы детей дошкольного возраста (внимания, памяти, мышления).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художественно-эстетического вкуса в восприятии культурных объектов городской среды.</w:t>
      </w:r>
    </w:p>
    <w:p w:rsidR="00621E79" w:rsidRPr="00A27634" w:rsidRDefault="00621E79" w:rsidP="00621E79">
      <w:pPr>
        <w:spacing w:before="12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чувства любви, уважения и бережного отношения к родному городу, его согражданам, желание сохранять и преумножать красоту и традиции Санкт-Петербурга, следовать правилам поведения настоящих петербуржцев.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Поддержание желания учащихся знакомиться с поликультурным пространством Санкт-Петербурга: совершать прогулки по нашему городу и посещать его музеи, храмы, театры.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Создание условий для совместной творческой деятельности детей и родителей на пользу родному городу.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у детей интереса к чтению и литературе, чувства уважения к жителям, прославившим его своей литературной деятельностью.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толерантного отношения к происходящим событиям и окружающим людям.</w:t>
      </w:r>
    </w:p>
    <w:p w:rsidR="00621E79" w:rsidRPr="00A27634" w:rsidRDefault="00621E79" w:rsidP="00621E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2.2. тематический план обучения</w:t>
      </w:r>
    </w:p>
    <w:tbl>
      <w:tblPr>
        <w:tblW w:w="751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842"/>
      </w:tblGrid>
      <w:tr w:rsidR="00621E79" w:rsidRPr="00A27634" w:rsidTr="00207156">
        <w:trPr>
          <w:cantSplit/>
          <w:trHeight w:val="1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21E79" w:rsidRPr="00A27634" w:rsidRDefault="00621E79" w:rsidP="00207156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Рождение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каналы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сказочных чудес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Летний 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дворец Петра </w:t>
            </w: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Заячий остров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Васильевский остров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 Васильевского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 проспект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Искусств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Река Мойка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Грибоедова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Фонтанка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Юные  петербуржцы </w:t>
            </w:r>
            <w:proofErr w:type="gramStart"/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ранители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Ленинграда от вражеской </w:t>
            </w:r>
            <w:proofErr w:type="spellStart"/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блокады</w:t>
            </w:r>
            <w:proofErr w:type="gramStart"/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блокадного Ленинграда» - тематическая беседа ко Дню освобождения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2.3. Прогнозируемые результаты</w:t>
      </w:r>
    </w:p>
    <w:p w:rsidR="00621E79" w:rsidRPr="00A27634" w:rsidRDefault="00621E79" w:rsidP="00621E7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освоения программы обучения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устойчивого интереса к изучению истории и культуры Санкт-Петербурга, желание пополнять свои знания о городе.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Понимание значение нашего города как культурной столицы страны.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Осознание ребенком себя как преемника петербургской культуры, проявление чувства гордости культурно-историческим наследием Санкт-Петербурга.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Знание и осознанное использование понятий, предусмотренных программой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Умение узнавать, называть и рассказывать о достопримечательностях в рамках программы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обучения: реки и каналы Санкт–Петербурга (Нева, Фонтанка, Мойка, Канал Грибоедова), дворцы - музеи (Летний дворец Петра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, Зимний дворец (Эрмитаж), Михайловский дворец (Русский музей), площади (Дворцовая, Театральная, площадь Искусств), храмы (Петропавловский собор, Исаакиевский собор, Казанский собор, Спас на Крови).</w:t>
      </w:r>
      <w:proofErr w:type="gramEnd"/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об украшениях Санкт-Петербурга, таких как: набережные и спуски рек и каналов, ограды садов (Летнего сада, Михайловского сада, сквера у Казанского собора), решетки мостов (Дворцового,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Аничкового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Литейного); фонари; «сказочные существа» Петербурга (сфинксы, грифоны, львы и др.).</w:t>
      </w:r>
      <w:proofErr w:type="gramEnd"/>
    </w:p>
    <w:p w:rsidR="00621E79" w:rsidRPr="00A27634" w:rsidRDefault="00621E79" w:rsidP="00621E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Знание известных поэтов, живших в Санкт-Петербурге (А.С. Пушкин, С.Я. Маршак, К.И. Чуковский,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И.А.Крылов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) и их произведений.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по карте-схеме, находить на ней изученные достопримечательности нашего города.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эмоционально-ценностного отношения к культурному наследию Санкт-Петербурга, актуализированное желание посещать театры, музеи, выставки, читать произведения детских писателей.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Выражение впечатлений о Санкт-Петербурге в продуктах своей творческой деятельности (рисунках, аппликациях, стихах, загадках).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навыком самостоятельного поиска и анализа информации о районе и городе.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Применение в повседневной жизни этических норм, характерных для настоящих петербуржцев.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художественно-эстетического вкуса в процессе создания продуктов творческой деятельности.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Опыт совместной творческой деятельности детей и родителей, направленной на пользу городу.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толерантного отношения к происходящим событиям и окружающим людям.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Конструктивная коммуникация в процессе занятий и совместной творческой деятельности с родителями.</w:t>
      </w:r>
    </w:p>
    <w:p w:rsidR="00621E79" w:rsidRPr="00A27634" w:rsidRDefault="00621E79" w:rsidP="00621E79">
      <w:pPr>
        <w:ind w:left="567" w:hanging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Организационный 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Информационное обеспечение</w:t>
      </w:r>
    </w:p>
    <w:p w:rsidR="00621E79" w:rsidRPr="00A27634" w:rsidRDefault="00621E79" w:rsidP="00621E79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iCs/>
          <w:sz w:val="24"/>
          <w:szCs w:val="24"/>
        </w:rPr>
        <w:t>Пособия для детей:</w:t>
      </w:r>
    </w:p>
    <w:p w:rsidR="00621E79" w:rsidRPr="00A27634" w:rsidRDefault="00621E79" w:rsidP="00621E79">
      <w:pPr>
        <w:numPr>
          <w:ilvl w:val="0"/>
          <w:numId w:val="11"/>
        </w:numPr>
        <w:spacing w:after="0" w:line="20" w:lineRule="atLeast"/>
        <w:ind w:left="42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Никонова Е.А. Первые прогулки по Петербургу. Учебное пособие. – СПб</w:t>
      </w:r>
      <w:proofErr w:type="gramStart"/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Паритет, 2014..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Компьютерные презентации: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«Улицы Василеостровского района», </w:t>
      </w: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«Петропавловская крепость», «Домик Петра </w:t>
      </w: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«Адмиралтейство», «Стрелка Васильевского острова», «Летний сад», «Кунсткамера», «Медный всадник», «Нева», «Невский проспект»,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«Любимый город», «Настоящие петербуржцы», «Ленинград.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Война.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Блокада», «Реки и каналы Санкт-Петербурга», «Петербургские мосты», «Чугунное кружево Петербурга», «Петербургские фонари», «Сказочные существа Петербурга», «Реки и каналы Санкт-Петербурга», «Летний дворец Петра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», «Зимний дворец (музей Эрмитаж)», «Михайловский дворец (Русский музей)», «Дворцы Петербурга», «Дворцовая площадь», «Театральная площадь», «Площадь Искусств», «Санкт-Петербург - город площадей и театров», «Петропавловский собор», «Исаакиевский собор», «Казанский собор», «Храм Воскресения Христова (Спас на Крови)», «Санкт-Петербург-город храмов».</w:t>
      </w:r>
      <w:proofErr w:type="gramEnd"/>
    </w:p>
    <w:p w:rsidR="00621E79" w:rsidRPr="00A27634" w:rsidRDefault="00621E79" w:rsidP="00621E79">
      <w:pPr>
        <w:tabs>
          <w:tab w:val="left" w:pos="0"/>
        </w:tabs>
        <w:spacing w:after="0" w:line="20" w:lineRule="atLeast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tabs>
          <w:tab w:val="left" w:pos="-324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Методические рекомендации для родителей по проведению семейных прогулок по городу «Прогулки выходного дня» (авторская разработка):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proofErr w:type="gramStart"/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Петропавловская крепость, Домик Петра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Адмиралтейство, Стрелка Васильевского острова, Летний сад, Кунсткамера, Медный всадник, Нева, Невский проспект, Реки и каналы, Набережные и спуски, Фонари, Сказочные существа, Летний дворец Петра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, Зимний дворец, Михайловский дворец, Дворцовая площадь, Театральная площадь, Площадь Искусств, Петропавловский собор, Исаакиевский собор, Храм Воскресения Христова (Спас на Крови), Казанский собор.</w:t>
      </w:r>
      <w:proofErr w:type="gramEnd"/>
    </w:p>
    <w:p w:rsidR="00621E79" w:rsidRPr="00A27634" w:rsidRDefault="00621E79" w:rsidP="00621E79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widowControl w:val="0"/>
        <w:tabs>
          <w:tab w:val="left" w:pos="-180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A2763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Материально-техническое оснащение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Группа, столы, стулья, доска.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Магнитная доска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Наглядные пособия: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Иллюстрации, плакаты, с видами города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Слайд - путешествия «Чудесный город», «От берегов загадочного Нила на берега пленительной Невы»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Карта-схема Санкт-Петербурга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Книги по истории Санкт-Петербурга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Открытки с изображениями достопримечательностей Санкт-Петербурга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Электронные </w:t>
      </w:r>
      <w:proofErr w:type="spellStart"/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видеопособия</w:t>
      </w:r>
      <w:proofErr w:type="spellEnd"/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Коллекция Русского музея. Живописный Петербург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диск. СПб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>Квадрат фильм, 2004.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Петербургская Кунсткамера.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диск. СПб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>Крупный план, 2008.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>идеофильм. СПб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>Интеракт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и пригороды.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диск. СПб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Медный всадник, 2011. 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Санкт-Петербург. Прогулки по рекам и каналам.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4. СПб.: Техн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Пром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, 2009. </w:t>
      </w:r>
    </w:p>
    <w:p w:rsidR="00621E79" w:rsidRPr="00A27634" w:rsidRDefault="00621E79" w:rsidP="00621E79">
      <w:pPr>
        <w:widowControl w:val="0"/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tabs>
          <w:tab w:val="left" w:pos="-180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ab/>
        <w:t>Интернет-ресурсы: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Все музеи Санкт-Петербурга http://www.museys.ru/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Живой город http://www.save-spb.ru/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Записки о Петербурге http://o-spb.ru/archives/category/istoriya-peterburga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Карта Санкт-Петербурга http://www.kartaspb.ru/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Книги о Санкт-Петербурге  http://www.spb-guide.ru/page_5527.htm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Кунсткамера http://www.kunstkamera.ru/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Мир Петербурга http://www.mirpeterburga.ru/online/history/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Мосты Санкт-Петербурга http://www.most-spb.ru/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Нева. Сайты о Санкт-Петербурге http://www.nevariver.ru/links.php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Петербург в деталях </w:t>
      </w:r>
      <w:hyperlink r:id="rId10" w:history="1">
        <w:r w:rsidRPr="00A276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http://www.oldpeterburg.ru</w:t>
        </w:r>
      </w:hyperlink>
    </w:p>
    <w:p w:rsidR="00621E79" w:rsidRPr="00A27634" w:rsidRDefault="00621E79" w:rsidP="00621E79">
      <w:pPr>
        <w:widowControl w:val="0"/>
        <w:tabs>
          <w:tab w:val="left" w:pos="-1800"/>
        </w:tabs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E79" w:rsidRPr="00A27634" w:rsidRDefault="00621E79" w:rsidP="00621E79">
      <w:pPr>
        <w:tabs>
          <w:tab w:val="left" w:pos="-1680"/>
        </w:tabs>
        <w:spacing w:after="0" w:line="20" w:lineRule="atLeast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E79" w:rsidRPr="00A27634" w:rsidRDefault="00621E79" w:rsidP="00621E79">
      <w:pPr>
        <w:tabs>
          <w:tab w:val="left" w:pos="-1680"/>
        </w:tabs>
        <w:spacing w:after="0" w:line="2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A27634" w:rsidRPr="00A27634" w:rsidRDefault="00A27634" w:rsidP="00A27634">
      <w:pPr>
        <w:widowControl w:val="0"/>
        <w:tabs>
          <w:tab w:val="left" w:pos="-1800"/>
        </w:tabs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3.3.</w:t>
      </w: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A27634" w:rsidRPr="00A27634" w:rsidRDefault="00A27634" w:rsidP="00A27634">
      <w:pPr>
        <w:spacing w:after="0" w:line="2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Гурьева Н.А.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Детям о Санкт-Петербурге. Первое знакомство. – СПб: Паритет, 2010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Дмитриев В.К.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Санкт-Петербург: рассказы по истории для детей – СПб Корона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, 2006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Ефимовский Е.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Петербург в загадках - СПб: Норинт,2004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Ефимовский Е.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Любимый город Санкт-Петербург: Азбука в стихах и картинках. – СПб: Литера, 2004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Кудрявцева Т.А.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Азбука Санкт-Петербурга. - СПб: Искусство - СПб, 2010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Шиф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Л. Единственный город. – СПб: Облик, 1997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Шиф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Л.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Сказки Феи Летнего сада. – СПб: Паритет. 2011.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Анисимов Е.В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Царь и город. - СПб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>Норинт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2004.- 320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Богданов И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Ленинградская блокада от А до Я. - СПб: Кентавр, 2010.- 450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Буренина М.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Прогулки по Невскому проспекту. - СПб: Литера, 2003.- 270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Горбачевич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К.С., </w:t>
      </w: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Хобло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Е.</w:t>
      </w:r>
      <w:proofErr w:type="gram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Почему так названы?. - 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Норинт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, 2002 – 353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Дмитриев </w:t>
      </w: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В.Г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.Санкт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-Петербург: реки, каналы, мосты, набережные, острова. - СПб: Корона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2009.- 272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Дмитриев В.Г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 Санкт-Петербург: дворцы. - СПб: Корона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2008.-367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Дмитриев В.Г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 Архитекторы Санкт-Петербурга. - СПб: Корона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принт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2006.- 335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Кириков Б.М., Кирикова Л.А., Петрова О.В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 Невский проспект: архитектурный путеводитель. - Москва-СПб: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Центрполиграф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МиМ-Дельта,2004.- 378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Крюковских А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Петербургские храмы. - СПб: Паритет. 2009 – 430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Крюковских А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Петербургские памятники архитектуры. - СПб: Паритет. 2011 – 462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Крючарианец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А., Раскин А.Г.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Сады и парки дворцовых ансамблей Санкт-Петербурга и пригородов. - 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Паритиет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2009 – 368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Лелина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 Мой Петербург. - Москва-СПб: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Центрполиграф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МиМ-Дельта,2007- 268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Нестеров В.В.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Львы стерегут город. - СПб: Искусство - СПб, 2007- 348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Первушина Е.В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Санкт-Петербург. Реки. Мосты. Острова. - СПб: Паритет. 2011 – 415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Синдаловский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Н.А.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Легенды и мифы Санкт-Петербурга. - 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Норинт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2001.-224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Степанов П.П.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Мосты и набережные Ленинграда. -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Лениздат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1991.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Фокин М.М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Путешествие по набережным Фонтанки. - Москва-СПб: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Центрполиграф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МиМ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-Дельта, 2010.- 316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Санкт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-Петербург. Автобиография. – 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Мидгард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, Москва: ЭКСМО, 2010 – 990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Шерих</w:t>
      </w:r>
      <w:proofErr w:type="spellEnd"/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Д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Ю.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7634">
        <w:rPr>
          <w:rFonts w:ascii="Times New Roman" w:eastAsia="Times New Roman" w:hAnsi="Times New Roman" w:cs="Times New Roman"/>
          <w:sz w:val="24"/>
          <w:szCs w:val="24"/>
        </w:rPr>
        <w:t>Невский</w:t>
      </w:r>
      <w:proofErr w:type="gram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без секретов. Были и небылицы. - Москва-СПб: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Центрполиграф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7634">
        <w:rPr>
          <w:rFonts w:ascii="Times New Roman" w:eastAsia="Times New Roman" w:hAnsi="Times New Roman" w:cs="Times New Roman"/>
          <w:sz w:val="24"/>
          <w:szCs w:val="24"/>
        </w:rPr>
        <w:t>МиМ</w:t>
      </w:r>
      <w:proofErr w:type="spellEnd"/>
      <w:r w:rsidRPr="00A27634">
        <w:rPr>
          <w:rFonts w:ascii="Times New Roman" w:eastAsia="Times New Roman" w:hAnsi="Times New Roman" w:cs="Times New Roman"/>
          <w:sz w:val="24"/>
          <w:szCs w:val="24"/>
        </w:rPr>
        <w:t>-Дельта, 2008.- 462 с.</w:t>
      </w:r>
    </w:p>
    <w:p w:rsidR="00A27634" w:rsidRPr="00A27634" w:rsidRDefault="00A27634" w:rsidP="00A276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7634" w:rsidRPr="00A27634" w:rsidSect="002F0BE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9D" w:rsidRDefault="003E4E9D" w:rsidP="00621E79">
      <w:pPr>
        <w:spacing w:after="0" w:line="240" w:lineRule="auto"/>
      </w:pPr>
      <w:r>
        <w:separator/>
      </w:r>
    </w:p>
  </w:endnote>
  <w:endnote w:type="continuationSeparator" w:id="0">
    <w:p w:rsidR="003E4E9D" w:rsidRDefault="003E4E9D" w:rsidP="006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809019"/>
      <w:docPartObj>
        <w:docPartGallery w:val="Page Numbers (Bottom of Page)"/>
        <w:docPartUnique/>
      </w:docPartObj>
    </w:sdtPr>
    <w:sdtEndPr/>
    <w:sdtContent>
      <w:p w:rsidR="00FA162F" w:rsidRDefault="002877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62F" w:rsidRDefault="00FA1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9D" w:rsidRDefault="003E4E9D" w:rsidP="00621E79">
      <w:pPr>
        <w:spacing w:after="0" w:line="240" w:lineRule="auto"/>
      </w:pPr>
      <w:r>
        <w:separator/>
      </w:r>
    </w:p>
  </w:footnote>
  <w:footnote w:type="continuationSeparator" w:id="0">
    <w:p w:rsidR="003E4E9D" w:rsidRDefault="003E4E9D" w:rsidP="0062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79" w:rsidRDefault="00621E79">
    <w:pPr>
      <w:pStyle w:val="a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Государственное бюджетное дошкольное образовательное учреждение детский сад № 29</w:t>
    </w:r>
  </w:p>
  <w:p w:rsidR="00621E79" w:rsidRPr="00621E79" w:rsidRDefault="006E7780" w:rsidP="00F669E4">
    <w:pPr>
      <w:pStyle w:val="a4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к</w:t>
    </w:r>
    <w:r w:rsidR="00621E79">
      <w:rPr>
        <w:rFonts w:ascii="Times New Roman" w:hAnsi="Times New Roman" w:cs="Times New Roman"/>
        <w:i/>
      </w:rPr>
      <w:t>омбинированного вида Василеостровского района Санкт-Петербурга</w:t>
    </w:r>
  </w:p>
  <w:p w:rsidR="00621E79" w:rsidRDefault="00621E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0000003"/>
    <w:multiLevelType w:val="singleLevel"/>
    <w:tmpl w:val="00000003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2F0A22"/>
    <w:multiLevelType w:val="hybridMultilevel"/>
    <w:tmpl w:val="DD06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0009"/>
    <w:multiLevelType w:val="hybridMultilevel"/>
    <w:tmpl w:val="362490D4"/>
    <w:lvl w:ilvl="0" w:tplc="7B5AD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88008E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F3E68"/>
    <w:multiLevelType w:val="hybridMultilevel"/>
    <w:tmpl w:val="C9684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A338C"/>
    <w:multiLevelType w:val="hybridMultilevel"/>
    <w:tmpl w:val="6BCAAB84"/>
    <w:lvl w:ilvl="0" w:tplc="38EE6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6294D"/>
    <w:multiLevelType w:val="hybridMultilevel"/>
    <w:tmpl w:val="6FCC7320"/>
    <w:lvl w:ilvl="0" w:tplc="38EE66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ACC450B"/>
    <w:multiLevelType w:val="hybridMultilevel"/>
    <w:tmpl w:val="F4CE2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013D4"/>
    <w:multiLevelType w:val="hybridMultilevel"/>
    <w:tmpl w:val="3D10E2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95743A"/>
    <w:multiLevelType w:val="hybridMultilevel"/>
    <w:tmpl w:val="2D78A49C"/>
    <w:lvl w:ilvl="0" w:tplc="B882D2EE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8610E"/>
    <w:multiLevelType w:val="hybridMultilevel"/>
    <w:tmpl w:val="6E841574"/>
    <w:lvl w:ilvl="0" w:tplc="8E9A1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496"/>
    <w:multiLevelType w:val="hybridMultilevel"/>
    <w:tmpl w:val="E03600F8"/>
    <w:lvl w:ilvl="0" w:tplc="8DE86DC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6137976"/>
    <w:multiLevelType w:val="hybridMultilevel"/>
    <w:tmpl w:val="FF445A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2427C6"/>
    <w:multiLevelType w:val="hybridMultilevel"/>
    <w:tmpl w:val="55EA6B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A43D3C"/>
    <w:multiLevelType w:val="hybridMultilevel"/>
    <w:tmpl w:val="815E6A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EE5D6A"/>
    <w:multiLevelType w:val="hybridMultilevel"/>
    <w:tmpl w:val="0488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42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D727488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F1E5A"/>
    <w:multiLevelType w:val="hybridMultilevel"/>
    <w:tmpl w:val="469E75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F053D6"/>
    <w:multiLevelType w:val="hybridMultilevel"/>
    <w:tmpl w:val="5E38F4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FE562F"/>
    <w:multiLevelType w:val="hybridMultilevel"/>
    <w:tmpl w:val="271810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908"/>
    <w:multiLevelType w:val="hybridMultilevel"/>
    <w:tmpl w:val="821CF7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9"/>
    <w:rsid w:val="000B7F89"/>
    <w:rsid w:val="001A1D60"/>
    <w:rsid w:val="001B7FF6"/>
    <w:rsid w:val="001E6BA5"/>
    <w:rsid w:val="0028771C"/>
    <w:rsid w:val="002907EF"/>
    <w:rsid w:val="002F0BEA"/>
    <w:rsid w:val="003E4E9D"/>
    <w:rsid w:val="00401DC3"/>
    <w:rsid w:val="004061CE"/>
    <w:rsid w:val="004C0E78"/>
    <w:rsid w:val="00603ACE"/>
    <w:rsid w:val="00621E79"/>
    <w:rsid w:val="006A77D5"/>
    <w:rsid w:val="006E7780"/>
    <w:rsid w:val="00726874"/>
    <w:rsid w:val="00766B9D"/>
    <w:rsid w:val="0082678F"/>
    <w:rsid w:val="008D7E31"/>
    <w:rsid w:val="00A27634"/>
    <w:rsid w:val="00B32DB7"/>
    <w:rsid w:val="00D83BF2"/>
    <w:rsid w:val="00D96102"/>
    <w:rsid w:val="00E811BC"/>
    <w:rsid w:val="00EB7477"/>
    <w:rsid w:val="00F669E4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79"/>
  </w:style>
  <w:style w:type="paragraph" w:styleId="a6">
    <w:name w:val="footer"/>
    <w:basedOn w:val="a"/>
    <w:link w:val="a7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79"/>
  </w:style>
  <w:style w:type="paragraph" w:styleId="a8">
    <w:name w:val="Balloon Text"/>
    <w:basedOn w:val="a"/>
    <w:link w:val="a9"/>
    <w:uiPriority w:val="99"/>
    <w:semiHidden/>
    <w:unhideWhenUsed/>
    <w:rsid w:val="006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79"/>
  </w:style>
  <w:style w:type="paragraph" w:styleId="a6">
    <w:name w:val="footer"/>
    <w:basedOn w:val="a"/>
    <w:link w:val="a7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79"/>
  </w:style>
  <w:style w:type="paragraph" w:styleId="a8">
    <w:name w:val="Balloon Text"/>
    <w:basedOn w:val="a"/>
    <w:link w:val="a9"/>
    <w:uiPriority w:val="99"/>
    <w:semiHidden/>
    <w:unhideWhenUsed/>
    <w:rsid w:val="006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ldpeterburg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</cp:revision>
  <cp:lastPrinted>2018-08-08T19:45:00Z</cp:lastPrinted>
  <dcterms:created xsi:type="dcterms:W3CDTF">2018-08-08T20:04:00Z</dcterms:created>
  <dcterms:modified xsi:type="dcterms:W3CDTF">2018-08-08T20:04:00Z</dcterms:modified>
</cp:coreProperties>
</file>