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3" w:rsidRPr="004B21D3" w:rsidRDefault="00402BBF" w:rsidP="004B21D3">
      <w:pPr>
        <w:pStyle w:val="a3"/>
        <w:ind w:firstLine="567"/>
        <w:contextualSpacing/>
        <w:jc w:val="both"/>
      </w:pPr>
      <w:bookmarkStart w:id="0" w:name="_GoBack"/>
      <w:bookmarkEnd w:id="0"/>
      <w:r>
        <w:t xml:space="preserve">Дополнительная общеобразовательная (общеразвивающая) программа художественно-эстетической направленности «Чудесная глина» </w:t>
      </w:r>
      <w:r w:rsidR="00463ABA" w:rsidRPr="00490D82">
        <w:t xml:space="preserve">разработана </w:t>
      </w:r>
      <w:r w:rsidRPr="00490D82">
        <w:t xml:space="preserve">для детей </w:t>
      </w:r>
      <w:r>
        <w:t>2</w:t>
      </w:r>
      <w:r w:rsidRPr="00490D82">
        <w:t>-</w:t>
      </w:r>
      <w:r>
        <w:t xml:space="preserve">4 лет. </w:t>
      </w:r>
      <w:r w:rsidR="004B21D3" w:rsidRPr="004B21D3">
        <w:t>Программа направлена на создание условий для развития личности ребенка, развитие его мотивации к познанию и творчеству, обеспечение эмоционального благополучие ребенка; создание условий для творческой самореализации личности ребенка, его интеграцию в систему мировой и отечественной культуры, взаимодействие педагога дополнительного образования с семьей.</w:t>
      </w:r>
    </w:p>
    <w:p w:rsidR="004B21D3" w:rsidRPr="004B21D3" w:rsidRDefault="004B21D3" w:rsidP="004B21D3">
      <w:pPr>
        <w:pStyle w:val="a3"/>
        <w:ind w:firstLine="567"/>
        <w:contextualSpacing/>
        <w:jc w:val="both"/>
        <w:rPr>
          <w:bCs/>
          <w:iCs/>
        </w:rPr>
      </w:pPr>
      <w:r w:rsidRPr="004B21D3">
        <w:t xml:space="preserve">Данная программа направлена не </w:t>
      </w:r>
      <w:r>
        <w:t>с</w:t>
      </w:r>
      <w:r w:rsidRPr="004B21D3">
        <w:t>только на формирование знаний и навыков в области художественной деятельности, сколько на развитие творческого потенциала и способностей ребенка, его самостоятельности, активности и любознательности</w:t>
      </w:r>
      <w:r>
        <w:t xml:space="preserve">. </w:t>
      </w:r>
      <w:r w:rsidRPr="004B21D3">
        <w:rPr>
          <w:bCs/>
          <w:iCs/>
        </w:rPr>
        <w:t xml:space="preserve">Глина – это материал, с которым ребёнок может легко справиться, потому что глина гораздо мягче пластилина. Глина имеет характерную фактуру, влажность, вязкость, </w:t>
      </w:r>
      <w:r>
        <w:rPr>
          <w:bCs/>
          <w:iCs/>
        </w:rPr>
        <w:t xml:space="preserve">упругость, плотность и сопротивление материала, которые способствуют </w:t>
      </w:r>
      <w:r w:rsidRPr="004B21D3">
        <w:rPr>
          <w:bCs/>
          <w:iCs/>
        </w:rPr>
        <w:t>разви</w:t>
      </w:r>
      <w:r>
        <w:rPr>
          <w:bCs/>
          <w:iCs/>
        </w:rPr>
        <w:t>тию</w:t>
      </w:r>
      <w:r w:rsidRPr="004B21D3">
        <w:rPr>
          <w:bCs/>
          <w:iCs/>
        </w:rPr>
        <w:t xml:space="preserve"> осязани</w:t>
      </w:r>
      <w:r>
        <w:rPr>
          <w:bCs/>
          <w:iCs/>
        </w:rPr>
        <w:t>я</w:t>
      </w:r>
      <w:r w:rsidRPr="004B21D3">
        <w:rPr>
          <w:bCs/>
          <w:iCs/>
        </w:rPr>
        <w:t>, чувствительност</w:t>
      </w:r>
      <w:r>
        <w:rPr>
          <w:bCs/>
          <w:iCs/>
        </w:rPr>
        <w:t>и</w:t>
      </w:r>
      <w:r w:rsidRPr="004B21D3">
        <w:rPr>
          <w:bCs/>
          <w:iCs/>
        </w:rPr>
        <w:t xml:space="preserve"> пальцев.</w:t>
      </w:r>
      <w:r>
        <w:rPr>
          <w:bCs/>
          <w:iCs/>
        </w:rPr>
        <w:t xml:space="preserve"> Глина – природный лечебный материал; систематическое и длительное соприкосновение с нею дает ощутимый оздоровительный эффект. </w:t>
      </w:r>
      <w:r w:rsidRPr="004B21D3">
        <w:rPr>
          <w:bCs/>
          <w:iCs/>
        </w:rPr>
        <w:t>Занятия</w:t>
      </w:r>
      <w:r>
        <w:rPr>
          <w:bCs/>
          <w:iCs/>
        </w:rPr>
        <w:t xml:space="preserve"> </w:t>
      </w:r>
      <w:r w:rsidRPr="004B21D3">
        <w:rPr>
          <w:bCs/>
          <w:iCs/>
        </w:rPr>
        <w:t xml:space="preserve">лепкой особенно эффективны </w:t>
      </w:r>
      <w:r>
        <w:rPr>
          <w:bCs/>
          <w:iCs/>
        </w:rPr>
        <w:t>в раннем и младшем возрасте (особенно с 2 до 7 лет), когда активно развивается речь.</w:t>
      </w:r>
      <w:r w:rsidRPr="004B21D3">
        <w:rPr>
          <w:bCs/>
          <w:iCs/>
        </w:rPr>
        <w:t xml:space="preserve"> </w:t>
      </w:r>
      <w:r>
        <w:rPr>
          <w:bCs/>
          <w:iCs/>
        </w:rPr>
        <w:t xml:space="preserve">Наибольший эффект наблюдается в сочетании с другими видами продуктивной деятельности </w:t>
      </w:r>
      <w:r w:rsidRPr="004B21D3">
        <w:rPr>
          <w:bCs/>
          <w:iCs/>
        </w:rPr>
        <w:t>(театральная деятельность, народное творчество, музыка), ярче проявляются способности к творчеству,</w:t>
      </w:r>
      <w:r>
        <w:rPr>
          <w:bCs/>
          <w:iCs/>
        </w:rPr>
        <w:t xml:space="preserve"> речь становится богаче и выразительнее.</w:t>
      </w:r>
    </w:p>
    <w:p w:rsidR="004B21D3" w:rsidRDefault="004B21D3" w:rsidP="004B21D3">
      <w:pPr>
        <w:pStyle w:val="a3"/>
        <w:ind w:firstLine="567"/>
        <w:contextualSpacing/>
        <w:jc w:val="both"/>
      </w:pPr>
      <w:r>
        <w:t xml:space="preserve">Процесс взаимодействия с глиной, создание нового образа </w:t>
      </w:r>
      <w:r w:rsidR="00952A86">
        <w:t xml:space="preserve">(игрушки, фигурки) </w:t>
      </w:r>
      <w:r>
        <w:t xml:space="preserve">снимают напряжение, </w:t>
      </w:r>
      <w:r w:rsidR="00952A86">
        <w:t xml:space="preserve">повышают эмоциональный фон, </w:t>
      </w:r>
      <w:r>
        <w:t xml:space="preserve">улучшают </w:t>
      </w:r>
      <w:r w:rsidR="00B15238">
        <w:t>психосоматическое состояние</w:t>
      </w:r>
      <w:r>
        <w:t xml:space="preserve">, приносят радость и удовлетворение. Поэтому занятия глиной полезны </w:t>
      </w:r>
      <w:r w:rsidR="00952A86">
        <w:t>на</w:t>
      </w:r>
      <w:r>
        <w:t xml:space="preserve"> первы</w:t>
      </w:r>
      <w:r w:rsidR="00952A86">
        <w:t>х</w:t>
      </w:r>
      <w:r>
        <w:t xml:space="preserve"> </w:t>
      </w:r>
      <w:r w:rsidR="00952A86">
        <w:t>этапах посещения детского сада и способствуют наилучшей адаптации ребенка в детском саду.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B15238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</w:t>
      </w:r>
      <w:r w:rsidR="00B15238">
        <w:t xml:space="preserve">открытые занятия, </w:t>
      </w:r>
      <w:r w:rsidR="002E3CB6">
        <w:t>мастер-классы, выставки</w:t>
      </w:r>
      <w:r w:rsidR="00B15238">
        <w:t>,</w:t>
      </w:r>
      <w:r w:rsidR="00B15238" w:rsidRPr="00B15238">
        <w:t xml:space="preserve"> </w:t>
      </w:r>
      <w:r w:rsidR="00B15238">
        <w:t>совместное творчество</w:t>
      </w:r>
      <w:r w:rsidR="002E3CB6">
        <w:t>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625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C4A00"/>
    <w:rsid w:val="003E245B"/>
    <w:rsid w:val="003F06C9"/>
    <w:rsid w:val="003F5197"/>
    <w:rsid w:val="00402A40"/>
    <w:rsid w:val="00402BBF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21D3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5A8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3411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A86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238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0AAE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2455"/>
    <w:rsid w:val="00E4617A"/>
    <w:rsid w:val="00E55008"/>
    <w:rsid w:val="00E562AE"/>
    <w:rsid w:val="00E5650F"/>
    <w:rsid w:val="00E57F3C"/>
    <w:rsid w:val="00E67D36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OEM</cp:lastModifiedBy>
  <cp:revision>5</cp:revision>
  <dcterms:created xsi:type="dcterms:W3CDTF">2017-11-22T13:53:00Z</dcterms:created>
  <dcterms:modified xsi:type="dcterms:W3CDTF">2017-11-23T12:52:00Z</dcterms:modified>
</cp:coreProperties>
</file>