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B" w:rsidRDefault="00BD64FB" w:rsidP="00BD64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КРАТКАЯ ПРЕЗЕНТАЦИЯ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Образовательной программ</w:t>
      </w: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>ы дошкольного образования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Образовательная программа ГБДОУ детского сада № 29 комбинированного вида Василеостровского района Санкт-Петербурга разработана в соответствии с ФГОС дошкольного образования.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122AD7">
        <w:rPr>
          <w:rFonts w:eastAsia="Times New Roman"/>
          <w:color w:val="000000"/>
          <w:sz w:val="23"/>
          <w:szCs w:val="23"/>
          <w:lang w:eastAsia="ru-RU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Программа направлена на создание условий 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для </w:t>
      </w: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22AD7">
        <w:rPr>
          <w:rFonts w:eastAsia="Times New Roman"/>
          <w:color w:val="000000"/>
          <w:sz w:val="23"/>
          <w:szCs w:val="23"/>
          <w:lang w:eastAsia="ru-RU"/>
        </w:rPr>
        <w:t>со</w:t>
      </w:r>
      <w:proofErr w:type="gramEnd"/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речевое развитие; </w:t>
      </w: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художественно-эстетическое развитие; физическое развитие.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Программа состоит из трех основных разделов: </w:t>
      </w:r>
      <w:proofErr w:type="gramStart"/>
      <w:r w:rsidRPr="00122AD7">
        <w:rPr>
          <w:rFonts w:eastAsia="Times New Roman"/>
          <w:color w:val="000000"/>
          <w:sz w:val="23"/>
          <w:szCs w:val="23"/>
          <w:lang w:eastAsia="ru-RU"/>
        </w:rPr>
        <w:t>целевой</w:t>
      </w:r>
      <w:proofErr w:type="gramEnd"/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, содержательный и организационный.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ЦЕЛЕВОЙ раздел </w:t>
      </w: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включает в себя пояснительную записку, цели и задачи Программы, планируемые результаты освоения Программы.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  <w:proofErr w:type="gramEnd"/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22AD7">
        <w:rPr>
          <w:rFonts w:eastAsia="Times New Roman"/>
          <w:color w:val="000000"/>
          <w:sz w:val="23"/>
          <w:szCs w:val="23"/>
          <w:lang w:eastAsia="ru-RU"/>
        </w:rPr>
        <w:t>со</w:t>
      </w:r>
      <w:proofErr w:type="gramEnd"/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lastRenderedPageBreak/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СОДЕРЖАТЕЛЬНЫЙ раздел </w:t>
      </w:r>
      <w:r w:rsidRPr="00122AD7">
        <w:rPr>
          <w:rFonts w:eastAsia="Times New Roman"/>
          <w:color w:val="000000"/>
          <w:sz w:val="23"/>
          <w:szCs w:val="23"/>
          <w:lang w:eastAsia="ru-RU"/>
        </w:rPr>
        <w:t>представляет общее содержание Программы, обеспечивающее полноценное развитие личности детей по пяти образовательным областям:</w:t>
      </w:r>
    </w:p>
    <w:p w:rsidR="00BD64FB" w:rsidRPr="00122AD7" w:rsidRDefault="00BD64FB" w:rsidP="00BD6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>Социально-коммуникативное развитие.</w:t>
      </w:r>
    </w:p>
    <w:p w:rsidR="00BD64FB" w:rsidRPr="00122AD7" w:rsidRDefault="00BD64FB" w:rsidP="00BD6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>Познавательное развитие.</w:t>
      </w:r>
    </w:p>
    <w:p w:rsidR="00BD64FB" w:rsidRPr="00122AD7" w:rsidRDefault="00BD64FB" w:rsidP="00BD6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>Речевое развитие.</w:t>
      </w:r>
    </w:p>
    <w:p w:rsidR="00BD64FB" w:rsidRPr="00122AD7" w:rsidRDefault="00BD64FB" w:rsidP="00BD6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>Художественно-эстетическое развитие.</w:t>
      </w:r>
    </w:p>
    <w:p w:rsidR="00BD64FB" w:rsidRPr="00122AD7" w:rsidRDefault="00BD64FB" w:rsidP="00BD6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Физическое развитие. </w:t>
      </w:r>
    </w:p>
    <w:p w:rsidR="00BD64FB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iCs/>
          <w:szCs w:val="24"/>
          <w:lang w:bidi="ru-RU"/>
        </w:rPr>
      </w:pPr>
      <w:r w:rsidRPr="005200B0">
        <w:rPr>
          <w:b/>
          <w:iCs/>
          <w:szCs w:val="24"/>
          <w:lang w:bidi="ru-RU"/>
        </w:rPr>
        <w:t xml:space="preserve">Обязательная часть </w:t>
      </w:r>
      <w:r w:rsidRPr="005200B0">
        <w:rPr>
          <w:iCs/>
          <w:szCs w:val="24"/>
          <w:lang w:bidi="ru-RU"/>
        </w:rPr>
        <w:t>программы разработана на основе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образованию, протокол от 20 мая 2015 г. № 2/15, размещена</w:t>
      </w:r>
      <w:r>
        <w:rPr>
          <w:iCs/>
          <w:szCs w:val="24"/>
          <w:lang w:bidi="ru-RU"/>
        </w:rPr>
        <w:t xml:space="preserve"> в сети Интернет по адресу</w:t>
      </w:r>
      <w:r w:rsidRPr="005200B0">
        <w:rPr>
          <w:iCs/>
          <w:szCs w:val="24"/>
          <w:lang w:bidi="ru-RU"/>
        </w:rPr>
        <w:t>:</w:t>
      </w:r>
      <w:r>
        <w:rPr>
          <w:iCs/>
          <w:szCs w:val="24"/>
          <w:lang w:bidi="ru-RU"/>
        </w:rPr>
        <w:t xml:space="preserve"> </w:t>
      </w:r>
      <w:hyperlink r:id="rId6" w:history="1">
        <w:r w:rsidRPr="00787E58">
          <w:rPr>
            <w:rStyle w:val="a3"/>
            <w:iCs/>
            <w:szCs w:val="24"/>
            <w:lang w:bidi="ru-RU"/>
          </w:rPr>
          <w:t>https://firo.ranepa.ru/files/docs/do/primernaya_osn_obr_prog_do.pdf</w:t>
        </w:r>
      </w:hyperlink>
      <w:r>
        <w:rPr>
          <w:iCs/>
          <w:szCs w:val="24"/>
          <w:lang w:bidi="ru-RU"/>
        </w:rPr>
        <w:t xml:space="preserve">  </w:t>
      </w:r>
      <w:r w:rsidRPr="005200B0">
        <w:rPr>
          <w:iCs/>
          <w:szCs w:val="24"/>
          <w:lang w:bidi="ru-RU"/>
        </w:rPr>
        <w:t xml:space="preserve"> 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iCs/>
          <w:szCs w:val="24"/>
          <w:lang w:bidi="ru-RU"/>
        </w:rPr>
      </w:pPr>
      <w:r w:rsidRPr="005200B0">
        <w:rPr>
          <w:b/>
          <w:iCs/>
          <w:szCs w:val="24"/>
          <w:lang w:bidi="ru-RU"/>
        </w:rPr>
        <w:t xml:space="preserve">Часть программы, формируемая участниками образовательных отношений, </w:t>
      </w:r>
      <w:r w:rsidRPr="005200B0">
        <w:rPr>
          <w:iCs/>
          <w:szCs w:val="24"/>
          <w:lang w:bidi="ru-RU"/>
        </w:rPr>
        <w:t xml:space="preserve">разработана на основе следующих программ (размещены в сети Интернет по адресу: </w:t>
      </w:r>
      <w:hyperlink r:id="rId7" w:history="1">
        <w:r w:rsidRPr="00787E58">
          <w:rPr>
            <w:rStyle w:val="a3"/>
            <w:iCs/>
            <w:szCs w:val="24"/>
            <w:lang w:bidi="ru-RU"/>
          </w:rPr>
          <w:t>https://firo.ranepa.ru/navigator-programm-do</w:t>
        </w:r>
      </w:hyperlink>
      <w:proofErr w:type="gramStart"/>
      <w:r>
        <w:rPr>
          <w:iCs/>
          <w:szCs w:val="24"/>
          <w:lang w:bidi="ru-RU"/>
        </w:rPr>
        <w:t xml:space="preserve"> </w:t>
      </w:r>
      <w:r w:rsidRPr="005200B0">
        <w:rPr>
          <w:iCs/>
          <w:szCs w:val="24"/>
          <w:lang w:bidi="ru-RU"/>
        </w:rPr>
        <w:t>)</w:t>
      </w:r>
      <w:proofErr w:type="gramEnd"/>
      <w:r w:rsidRPr="005200B0">
        <w:rPr>
          <w:iCs/>
          <w:szCs w:val="24"/>
          <w:lang w:bidi="ru-RU"/>
        </w:rPr>
        <w:t>: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b/>
          <w:iCs/>
          <w:szCs w:val="24"/>
          <w:lang w:bidi="ru-RU"/>
        </w:rPr>
      </w:pPr>
      <w:r w:rsidRPr="005200B0">
        <w:rPr>
          <w:b/>
          <w:iCs/>
          <w:szCs w:val="24"/>
          <w:lang w:bidi="ru-RU"/>
        </w:rPr>
        <w:t>1.</w:t>
      </w:r>
      <w:r w:rsidRPr="005200B0">
        <w:rPr>
          <w:b/>
          <w:iCs/>
          <w:szCs w:val="24"/>
          <w:lang w:bidi="ru-RU"/>
        </w:rPr>
        <w:tab/>
        <w:t xml:space="preserve">Комплексная программа: 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iCs/>
          <w:szCs w:val="24"/>
          <w:lang w:bidi="ru-RU"/>
        </w:rPr>
      </w:pPr>
      <w:r w:rsidRPr="005200B0">
        <w:rPr>
          <w:iCs/>
          <w:szCs w:val="24"/>
          <w:lang w:bidi="ru-RU"/>
        </w:rPr>
        <w:t xml:space="preserve">1.1. «От рождения до школы». Инновационная программа дошкольного образования под ред. Н.Е. </w:t>
      </w:r>
      <w:proofErr w:type="spellStart"/>
      <w:r w:rsidRPr="005200B0">
        <w:rPr>
          <w:iCs/>
          <w:szCs w:val="24"/>
          <w:lang w:bidi="ru-RU"/>
        </w:rPr>
        <w:t>Вераксы</w:t>
      </w:r>
      <w:proofErr w:type="spellEnd"/>
      <w:r w:rsidRPr="005200B0">
        <w:rPr>
          <w:iCs/>
          <w:szCs w:val="24"/>
          <w:lang w:bidi="ru-RU"/>
        </w:rPr>
        <w:t>, Т.С. Комаровой, Э.М. Дорофеевой — Издание пятое (инновационное), исп. и доп. — М., МОЗАИКА-СИНТЕЗ, 2019 — c. 336; протокол № 7 от 25.09.2019 г. решение ученого совета ФГБНУ «Институт изучения детства, семьи и воспитания Российской академии образования» (Письмо № 309/07 от 25.09.2019).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iCs/>
          <w:szCs w:val="24"/>
          <w:lang w:bidi="ru-RU"/>
        </w:rPr>
      </w:pPr>
      <w:r w:rsidRPr="005200B0">
        <w:rPr>
          <w:iCs/>
          <w:szCs w:val="24"/>
          <w:lang w:bidi="ru-RU"/>
        </w:rPr>
        <w:t xml:space="preserve">Настоящее пятое (инновационное) издание Программы открывает новые возможности для детей, родителей и воспитателей и при этом может быть успешно реализовано в массовом детском саду без привлечения дополнительного финансирования. Главная идея пятого издания — это оптимальное сочетание классического дошкольного образования и современных образовательных технологий. Главное нововведение пятого издания — это нацеленность на создание пространства детской реализации (ПДР) — поддержку творчества, инициативы, развитие личности ребенка, создание условий для самореализации, новое решение путей достижения зоны ближайшего развития. 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b/>
          <w:iCs/>
          <w:szCs w:val="24"/>
          <w:lang w:bidi="ru-RU"/>
        </w:rPr>
      </w:pPr>
      <w:r w:rsidRPr="005200B0">
        <w:rPr>
          <w:b/>
          <w:iCs/>
          <w:szCs w:val="24"/>
          <w:lang w:bidi="ru-RU"/>
        </w:rPr>
        <w:t>2.</w:t>
      </w:r>
      <w:r w:rsidRPr="005200B0">
        <w:rPr>
          <w:b/>
          <w:iCs/>
          <w:szCs w:val="24"/>
          <w:lang w:bidi="ru-RU"/>
        </w:rPr>
        <w:tab/>
        <w:t xml:space="preserve">Парциальные программы: 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iCs/>
          <w:szCs w:val="24"/>
          <w:lang w:bidi="ru-RU"/>
        </w:rPr>
      </w:pPr>
      <w:r w:rsidRPr="005200B0">
        <w:rPr>
          <w:iCs/>
          <w:szCs w:val="24"/>
          <w:lang w:bidi="ru-RU"/>
        </w:rPr>
        <w:t>2.1. Лыкова И.А. Парциальная образовательная программа для детей дошкольного возраста «МИР БЕЗ ОПАСНОСТИ», издательский дом «Цветной мир», 2017, 112 стр.; рецензия ФГАУ «ФИРО» № 32 от 13 февраля 2017 г.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iCs/>
          <w:szCs w:val="24"/>
          <w:lang w:bidi="ru-RU"/>
        </w:rPr>
      </w:pPr>
      <w:proofErr w:type="gramStart"/>
      <w:r w:rsidRPr="005200B0">
        <w:rPr>
          <w:iCs/>
          <w:szCs w:val="24"/>
          <w:lang w:bidi="ru-RU"/>
        </w:rPr>
        <w:t xml:space="preserve">Региональный компонент представлен программами и методическими пособиями по </w:t>
      </w:r>
      <w:proofErr w:type="spellStart"/>
      <w:r w:rsidRPr="005200B0">
        <w:rPr>
          <w:iCs/>
          <w:szCs w:val="24"/>
          <w:lang w:bidi="ru-RU"/>
        </w:rPr>
        <w:t>петербурговедению</w:t>
      </w:r>
      <w:proofErr w:type="spellEnd"/>
      <w:r w:rsidRPr="005200B0">
        <w:rPr>
          <w:iCs/>
          <w:szCs w:val="24"/>
          <w:lang w:bidi="ru-RU"/>
        </w:rPr>
        <w:t xml:space="preserve"> (О.В. Солнцева, Е. В. Коренева-Леонтьева.</w:t>
      </w:r>
      <w:proofErr w:type="gramEnd"/>
      <w:r w:rsidRPr="005200B0">
        <w:rPr>
          <w:iCs/>
          <w:szCs w:val="24"/>
          <w:lang w:bidi="ru-RU"/>
        </w:rPr>
        <w:t xml:space="preserve"> Город-сказка, город-быль. СПб, Речь, 2012; Г.Т. </w:t>
      </w:r>
      <w:proofErr w:type="spellStart"/>
      <w:r w:rsidRPr="005200B0">
        <w:rPr>
          <w:iCs/>
          <w:szCs w:val="24"/>
          <w:lang w:bidi="ru-RU"/>
        </w:rPr>
        <w:t>Алифанова</w:t>
      </w:r>
      <w:proofErr w:type="spellEnd"/>
      <w:r w:rsidRPr="005200B0">
        <w:rPr>
          <w:iCs/>
          <w:szCs w:val="24"/>
          <w:lang w:bidi="ru-RU"/>
        </w:rPr>
        <w:t xml:space="preserve"> «</w:t>
      </w:r>
      <w:proofErr w:type="spellStart"/>
      <w:r w:rsidRPr="005200B0">
        <w:rPr>
          <w:iCs/>
          <w:szCs w:val="24"/>
          <w:lang w:bidi="ru-RU"/>
        </w:rPr>
        <w:t>Петербурговедение</w:t>
      </w:r>
      <w:proofErr w:type="spellEnd"/>
      <w:r w:rsidRPr="005200B0">
        <w:rPr>
          <w:iCs/>
          <w:szCs w:val="24"/>
          <w:lang w:bidi="ru-RU"/>
        </w:rPr>
        <w:t xml:space="preserve"> для малышей от 3 до 7 лет». Пособие для воспитателей и родителей – СПб, Паритет, 2005; Гурьева Н.А. «Прогулки по Васильевскому острову. – СПб, Паритет, 2013; Гурьева Н.А. Детям о Санкт-Петербурге. Первое знакомство. – СПб, Паритет, 2019;</w:t>
      </w:r>
      <w:r w:rsidRPr="005200B0">
        <w:rPr>
          <w:b/>
          <w:iCs/>
          <w:szCs w:val="24"/>
          <w:lang w:bidi="ru-RU"/>
        </w:rPr>
        <w:t xml:space="preserve"> </w:t>
      </w:r>
      <w:r w:rsidRPr="005200B0">
        <w:rPr>
          <w:iCs/>
          <w:szCs w:val="24"/>
          <w:lang w:bidi="ru-RU"/>
        </w:rPr>
        <w:t xml:space="preserve">Никонова Е.А. «Первые прогулки по Петербургу». Учебное пособие. – </w:t>
      </w:r>
      <w:proofErr w:type="gramStart"/>
      <w:r w:rsidRPr="005200B0">
        <w:rPr>
          <w:iCs/>
          <w:szCs w:val="24"/>
          <w:lang w:bidi="ru-RU"/>
        </w:rPr>
        <w:t>СПб, Паритет, 2012, и др.).</w:t>
      </w:r>
      <w:proofErr w:type="gramEnd"/>
      <w:r w:rsidRPr="005200B0">
        <w:rPr>
          <w:iCs/>
          <w:szCs w:val="24"/>
          <w:lang w:bidi="ru-RU"/>
        </w:rPr>
        <w:t xml:space="preserve"> Региональный компонент представлен также авторской программой «Мой Санкт-Петербург». Программа разработана участниками образовательных отношений на основе имеющихся источников по ознакомлению дошкольников с Санкт-Петербургом, дополнена авторскими технологиями, принята к реализации Педагогическим советом ГБДОУ. Педагогам предоставляется возможность самостоятельно отбирать содержание регионального </w:t>
      </w:r>
      <w:r w:rsidRPr="005200B0">
        <w:rPr>
          <w:iCs/>
          <w:szCs w:val="24"/>
          <w:lang w:bidi="ru-RU"/>
        </w:rPr>
        <w:lastRenderedPageBreak/>
        <w:t xml:space="preserve">компонента в свои рабочие программы, исходя из особенностей развития воспитанников и педагогической целесообразности. </w:t>
      </w:r>
    </w:p>
    <w:p w:rsidR="00BD64FB" w:rsidRPr="005200B0" w:rsidRDefault="00BD64FB" w:rsidP="00BD64FB">
      <w:pPr>
        <w:spacing w:after="0" w:line="240" w:lineRule="auto"/>
        <w:ind w:firstLine="709"/>
        <w:contextualSpacing/>
        <w:jc w:val="both"/>
        <w:rPr>
          <w:iCs/>
          <w:szCs w:val="24"/>
          <w:lang w:bidi="ru-RU"/>
        </w:rPr>
      </w:pPr>
      <w:r w:rsidRPr="005200B0">
        <w:rPr>
          <w:iCs/>
          <w:szCs w:val="24"/>
          <w:lang w:bidi="ru-RU"/>
        </w:rPr>
        <w:t xml:space="preserve">Структура Программы соответствует ФГОС </w:t>
      </w:r>
      <w:proofErr w:type="gramStart"/>
      <w:r w:rsidRPr="005200B0">
        <w:rPr>
          <w:iCs/>
          <w:szCs w:val="24"/>
          <w:lang w:bidi="ru-RU"/>
        </w:rPr>
        <w:t>ДО</w:t>
      </w:r>
      <w:proofErr w:type="gramEnd"/>
      <w:r w:rsidRPr="005200B0">
        <w:rPr>
          <w:iCs/>
          <w:szCs w:val="24"/>
          <w:lang w:bidi="ru-RU"/>
        </w:rPr>
        <w:t xml:space="preserve">. Все части Программы являются взаимодополняющими и целесообразными с точки зрения реализации требований ФГОС </w:t>
      </w:r>
      <w:proofErr w:type="gramStart"/>
      <w:r w:rsidRPr="005200B0">
        <w:rPr>
          <w:iCs/>
          <w:szCs w:val="24"/>
          <w:lang w:bidi="ru-RU"/>
        </w:rPr>
        <w:t>ДО</w:t>
      </w:r>
      <w:proofErr w:type="gramEnd"/>
      <w:r w:rsidRPr="005200B0">
        <w:rPr>
          <w:iCs/>
          <w:szCs w:val="24"/>
          <w:lang w:bidi="ru-RU"/>
        </w:rPr>
        <w:t>. Программа реализуется в течение пяти (шести) лет пребывания воспитанников в ДОУ.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C0199F">
        <w:rPr>
          <w:szCs w:val="24"/>
          <w:lang w:bidi="ru-RU"/>
        </w:rPr>
        <w:t>Объем обязательной части образовательной Программы составляет не менее 60% от ее общего объема. Объем части образовательной Программы, формируемой участниками образовательных отношений, составляет не более 40% от ее общего объема.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Образовательная область «Социально-коммуникативное развитие»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Цель: 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Содержание работы: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 развитие общения и взаимодействия ребёнка со сверстниками и взрослыми в играх и иных видах совместной деятельности, становление самостоятельности и самосознания, целенаправленности и </w:t>
      </w:r>
      <w:proofErr w:type="spellStart"/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саморегуляции</w:t>
      </w:r>
      <w:proofErr w:type="spellEnd"/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 собственных действий, развитие социального и эмоционального взаимодействия, эмоциональной отзывчивости, сопереживания, формирование готовности к совместной деятельности со сверстниками.</w:t>
      </w: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>Нравственно-патриотическое воспитание детей через приобщение детей к русской народной культуре. Воспитание любви и уважения к Родине, родному городу Санкт-Петербургу, к малой родине - Васильевскому острову. Воспитание интереса и уважительного отношения к истории России через знакомство с доступными историческими фактами, с семейными реликвиями и архивами.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Образовательная область «Познавательное развитие»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Цель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: развитие познавательных интересов и познавательных способностей детей, формирование представлений об окружающем мире, обществе, природе.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Содержание работы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 осуществляется по следующим направлениям «Окружающий мир» (мир природы, мир людей, мир вещей), «Математика» (элементарные математические представления), проектно-исследовательская деятельность, экспериментирование.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Образовательная область «Речевое развитие»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Цель: 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формирование устной речи и навыков речевого общения с окружающими на основе овладения литературным языком как средством познания и коммуникации. Развитие всех компонентов речи.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Содержание работы реализуется в о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бщении взрослых и детей, в организованных видах образовательной и совместной деятельности, чтении художественной литературы, в играх и различных видах детской деятельности</w:t>
      </w:r>
      <w:r w:rsidRPr="00122AD7">
        <w:rPr>
          <w:rFonts w:eastAsia="Times New Roman"/>
          <w:color w:val="000000"/>
          <w:sz w:val="23"/>
          <w:szCs w:val="23"/>
          <w:lang w:eastAsia="ru-RU"/>
        </w:rPr>
        <w:t>. Чтение художественной литературы. Речевое творчество.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Образовательная область «Физическое развитие»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Цель: 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воспитание здорового, жизнерадостного физически совершенного, гармонически и творчески развитого ребёнка. Обеспечение психологического благополучия, охрана и укрепление здоровья детей, духовное здоровье, нравственное здоровье, приобщение ребенка к здоровому образу жизни.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Содержание работы реализуется:</w:t>
      </w:r>
    </w:p>
    <w:p w:rsidR="00BD64FB" w:rsidRPr="00122AD7" w:rsidRDefault="00BD64FB" w:rsidP="00BD64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>
        <w:rPr>
          <w:rFonts w:eastAsia="Times New Roman"/>
          <w:bCs/>
          <w:color w:val="000000"/>
          <w:sz w:val="23"/>
          <w:szCs w:val="23"/>
          <w:lang w:eastAsia="ru-RU"/>
        </w:rPr>
        <w:t>н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а физкультурных занятиях</w:t>
      </w:r>
      <w:r>
        <w:rPr>
          <w:rFonts w:eastAsia="Times New Roman"/>
          <w:bCs/>
          <w:color w:val="000000"/>
          <w:sz w:val="23"/>
          <w:szCs w:val="23"/>
          <w:lang w:eastAsia="ru-RU"/>
        </w:rPr>
        <w:t>;</w:t>
      </w:r>
    </w:p>
    <w:p w:rsidR="00BD64FB" w:rsidRPr="00122AD7" w:rsidRDefault="00BD64FB" w:rsidP="00BD64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>
        <w:rPr>
          <w:rFonts w:eastAsia="Times New Roman"/>
          <w:bCs/>
          <w:color w:val="000000"/>
          <w:sz w:val="23"/>
          <w:szCs w:val="23"/>
          <w:lang w:eastAsia="ru-RU"/>
        </w:rPr>
        <w:t>в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 ходе физкультурно-оздоровительной работы в режиме дня</w:t>
      </w:r>
      <w:r>
        <w:rPr>
          <w:rFonts w:eastAsia="Times New Roman"/>
          <w:bCs/>
          <w:color w:val="000000"/>
          <w:sz w:val="23"/>
          <w:szCs w:val="23"/>
          <w:lang w:eastAsia="ru-RU"/>
        </w:rPr>
        <w:t>;</w:t>
      </w:r>
    </w:p>
    <w:p w:rsidR="00BD64FB" w:rsidRPr="00122AD7" w:rsidRDefault="00BD64FB" w:rsidP="00BD64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>
        <w:rPr>
          <w:rFonts w:eastAsia="Times New Roman"/>
          <w:bCs/>
          <w:color w:val="000000"/>
          <w:sz w:val="23"/>
          <w:szCs w:val="23"/>
          <w:lang w:eastAsia="ru-RU"/>
        </w:rPr>
        <w:t>в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 самостоятельной двигательной деятельности детей</w:t>
      </w:r>
      <w:r>
        <w:rPr>
          <w:rFonts w:eastAsia="Times New Roman"/>
          <w:bCs/>
          <w:color w:val="000000"/>
          <w:sz w:val="23"/>
          <w:szCs w:val="23"/>
          <w:lang w:eastAsia="ru-RU"/>
        </w:rPr>
        <w:t>;</w:t>
      </w:r>
    </w:p>
    <w:p w:rsidR="00BD64FB" w:rsidRPr="00122AD7" w:rsidRDefault="00BD64FB" w:rsidP="00BD64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В активном отдыхе (физкультурные праздники, досуги, дни здоровья, каникулы, туристические прогулки).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Образовательная область «Художественно-эстетическое развитие».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Цель: 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воспитание художественных способностей детей, главной из которых является эмоциональная отзывчивость на произведения искусства (музыкальные, художественные). Развитие творческих способностей в продуктивно-художественных видах деятельности (музыкальной, изобразительной, театральной), создание предпосылок для дальнейшего дополнительного образования.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>Направления работы:</w:t>
      </w:r>
    </w:p>
    <w:p w:rsidR="00BD64FB" w:rsidRPr="00122AD7" w:rsidRDefault="00BD64FB" w:rsidP="00BD6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>
        <w:rPr>
          <w:rFonts w:eastAsia="Times New Roman"/>
          <w:bCs/>
          <w:color w:val="000000"/>
          <w:sz w:val="23"/>
          <w:szCs w:val="23"/>
          <w:lang w:eastAsia="ru-RU"/>
        </w:rPr>
        <w:t>р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исование, лепка, аппликация</w:t>
      </w:r>
      <w:r>
        <w:rPr>
          <w:rFonts w:eastAsia="Times New Roman"/>
          <w:bCs/>
          <w:color w:val="000000"/>
          <w:sz w:val="23"/>
          <w:szCs w:val="23"/>
          <w:lang w:eastAsia="ru-RU"/>
        </w:rPr>
        <w:t>;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 xml:space="preserve"> </w:t>
      </w:r>
    </w:p>
    <w:p w:rsidR="00BD64FB" w:rsidRPr="00815D27" w:rsidRDefault="00BD64FB" w:rsidP="00BD6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>
        <w:rPr>
          <w:rFonts w:eastAsia="Times New Roman"/>
          <w:bCs/>
          <w:color w:val="000000"/>
          <w:sz w:val="23"/>
          <w:szCs w:val="23"/>
          <w:lang w:eastAsia="ru-RU"/>
        </w:rPr>
        <w:t>х</w:t>
      </w:r>
      <w:r w:rsidRPr="00815D27">
        <w:rPr>
          <w:rFonts w:eastAsia="Times New Roman"/>
          <w:bCs/>
          <w:color w:val="000000"/>
          <w:sz w:val="23"/>
          <w:szCs w:val="23"/>
          <w:lang w:eastAsia="ru-RU"/>
        </w:rPr>
        <w:t>удожественный труд,</w:t>
      </w:r>
      <w:r>
        <w:rPr>
          <w:rFonts w:eastAsia="Times New Roman"/>
          <w:bCs/>
          <w:color w:val="000000"/>
          <w:sz w:val="23"/>
          <w:szCs w:val="23"/>
          <w:lang w:eastAsia="ru-RU"/>
        </w:rPr>
        <w:t xml:space="preserve"> д</w:t>
      </w:r>
      <w:r w:rsidRPr="00815D27">
        <w:rPr>
          <w:rFonts w:eastAsia="Times New Roman"/>
          <w:bCs/>
          <w:color w:val="000000"/>
          <w:sz w:val="23"/>
          <w:szCs w:val="23"/>
          <w:lang w:eastAsia="ru-RU"/>
        </w:rPr>
        <w:t>изайн</w:t>
      </w:r>
      <w:r>
        <w:rPr>
          <w:rFonts w:eastAsia="Times New Roman"/>
          <w:bCs/>
          <w:color w:val="000000"/>
          <w:sz w:val="23"/>
          <w:szCs w:val="23"/>
          <w:lang w:eastAsia="ru-RU"/>
        </w:rPr>
        <w:t>;</w:t>
      </w:r>
      <w:r w:rsidRPr="00815D27">
        <w:rPr>
          <w:rFonts w:eastAsia="Times New Roman"/>
          <w:bCs/>
          <w:color w:val="000000"/>
          <w:sz w:val="23"/>
          <w:szCs w:val="23"/>
          <w:lang w:eastAsia="ru-RU"/>
        </w:rPr>
        <w:t xml:space="preserve"> </w:t>
      </w:r>
    </w:p>
    <w:p w:rsidR="00BD64FB" w:rsidRPr="00122AD7" w:rsidRDefault="00BD64FB" w:rsidP="00BD6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3"/>
          <w:szCs w:val="23"/>
          <w:lang w:eastAsia="ru-RU"/>
        </w:rPr>
      </w:pPr>
      <w:r>
        <w:rPr>
          <w:rFonts w:eastAsia="Times New Roman"/>
          <w:bCs/>
          <w:color w:val="000000"/>
          <w:sz w:val="23"/>
          <w:szCs w:val="23"/>
          <w:lang w:eastAsia="ru-RU"/>
        </w:rPr>
        <w:lastRenderedPageBreak/>
        <w:t>т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ворческое конструирование</w:t>
      </w:r>
      <w:r>
        <w:rPr>
          <w:rFonts w:eastAsia="Times New Roman"/>
          <w:bCs/>
          <w:color w:val="000000"/>
          <w:sz w:val="23"/>
          <w:szCs w:val="23"/>
          <w:lang w:eastAsia="ru-RU"/>
        </w:rPr>
        <w:t>;</w:t>
      </w:r>
    </w:p>
    <w:p w:rsidR="00BD64FB" w:rsidRPr="00815D27" w:rsidRDefault="00BD64FB" w:rsidP="00BD6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bCs/>
          <w:color w:val="000000"/>
          <w:sz w:val="23"/>
          <w:szCs w:val="23"/>
          <w:lang w:eastAsia="ru-RU"/>
        </w:rPr>
        <w:t>м</w:t>
      </w:r>
      <w:r w:rsidRPr="00122AD7">
        <w:rPr>
          <w:rFonts w:eastAsia="Times New Roman"/>
          <w:bCs/>
          <w:color w:val="000000"/>
          <w:sz w:val="23"/>
          <w:szCs w:val="23"/>
          <w:lang w:eastAsia="ru-RU"/>
        </w:rPr>
        <w:t>узыкальное развитие</w:t>
      </w:r>
      <w:r>
        <w:rPr>
          <w:rFonts w:eastAsia="Times New Roman"/>
          <w:bCs/>
          <w:color w:val="000000"/>
          <w:sz w:val="23"/>
          <w:szCs w:val="23"/>
          <w:lang w:eastAsia="ru-RU"/>
        </w:rPr>
        <w:t>;</w:t>
      </w:r>
    </w:p>
    <w:p w:rsidR="00BD64FB" w:rsidRPr="00122AD7" w:rsidRDefault="00BD64FB" w:rsidP="00BD6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bCs/>
          <w:color w:val="000000"/>
          <w:sz w:val="23"/>
          <w:szCs w:val="23"/>
          <w:lang w:eastAsia="ru-RU"/>
        </w:rPr>
        <w:t>театрализованная деятельность.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ОРГАНИЗАЦИОННЫЙ раздел </w:t>
      </w:r>
      <w:r w:rsidRPr="00122AD7">
        <w:rPr>
          <w:rFonts w:eastAsia="Times New Roman"/>
          <w:color w:val="000000"/>
          <w:sz w:val="23"/>
          <w:szCs w:val="23"/>
          <w:lang w:eastAsia="ru-RU"/>
        </w:rPr>
        <w:t>содержит описание материально-технического, кадрового, финансового и организационно-методического обеспечени</w:t>
      </w:r>
      <w:r>
        <w:rPr>
          <w:rFonts w:eastAsia="Times New Roman"/>
          <w:color w:val="000000"/>
          <w:sz w:val="23"/>
          <w:szCs w:val="23"/>
          <w:lang w:eastAsia="ru-RU"/>
        </w:rPr>
        <w:t>я Программы.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Взаимодействие с родителями (законными представителями) по вопросам образования ребёнка происходит через информирование и консультирование родителей, а также непосредственное вовлечение их в реализацию совместных образовательных проектов.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>Эффективное взаимодействие педагогического коллектива ДОУ и семьи возможно только при соблюдении условий: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- наличие доверительных отношений в системе «семья </w:t>
      </w:r>
      <w:r>
        <w:rPr>
          <w:rFonts w:eastAsia="Times New Roman"/>
          <w:color w:val="000000"/>
          <w:sz w:val="23"/>
          <w:szCs w:val="23"/>
          <w:lang w:eastAsia="ru-RU"/>
        </w:rPr>
        <w:t>–</w:t>
      </w: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 ДОУ», включающего готовность сторон доверять компетентности друг друга. </w:t>
      </w:r>
    </w:p>
    <w:p w:rsidR="00BD64FB" w:rsidRPr="00122AD7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22AD7">
        <w:rPr>
          <w:rFonts w:eastAsia="Times New Roman"/>
          <w:color w:val="000000"/>
          <w:sz w:val="23"/>
          <w:szCs w:val="23"/>
          <w:lang w:eastAsia="ru-RU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  <w:r w:rsidRPr="00F10481">
        <w:rPr>
          <w:rFonts w:eastAsia="Times New Roman"/>
          <w:b/>
          <w:color w:val="000000"/>
          <w:szCs w:val="24"/>
          <w:lang w:eastAsia="ru-RU"/>
        </w:rPr>
        <w:t>Формы и активные методы сотрудничества с родителями: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>1. Родительские собрания.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 xml:space="preserve">2. Консультации. 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>3. Проведение мастер-классов для родителей.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>4. Оформление родительских уголков.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>5. Проекты и выставки.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 xml:space="preserve">6. Акции. 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 xml:space="preserve">7. Конкурсы. 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>8. Анкетирование.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>9. Совместные праздники.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>10. Размещение информации на сайте ГБДОУ и т.д.</w:t>
      </w:r>
    </w:p>
    <w:p w:rsidR="00BD64FB" w:rsidRPr="00F10481" w:rsidRDefault="00BD64FB" w:rsidP="00BD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10481">
        <w:rPr>
          <w:rFonts w:eastAsia="Times New Roman"/>
          <w:color w:val="000000"/>
          <w:szCs w:val="24"/>
          <w:lang w:eastAsia="ru-RU"/>
        </w:rPr>
        <w:t>11. Он-</w:t>
      </w:r>
      <w:proofErr w:type="spellStart"/>
      <w:r w:rsidRPr="00F10481">
        <w:rPr>
          <w:rFonts w:eastAsia="Times New Roman"/>
          <w:color w:val="000000"/>
          <w:szCs w:val="24"/>
          <w:lang w:eastAsia="ru-RU"/>
        </w:rPr>
        <w:t>лайн</w:t>
      </w:r>
      <w:proofErr w:type="spellEnd"/>
      <w:r w:rsidRPr="00F10481">
        <w:rPr>
          <w:rFonts w:eastAsia="Times New Roman"/>
          <w:color w:val="000000"/>
          <w:szCs w:val="24"/>
          <w:lang w:eastAsia="ru-RU"/>
        </w:rPr>
        <w:t xml:space="preserve"> взаимодействие через социальные сети с использованием дистанционных технологий обучения (на период карантина). </w:t>
      </w:r>
      <w:bookmarkStart w:id="0" w:name="_GoBack"/>
      <w:bookmarkEnd w:id="0"/>
    </w:p>
    <w:sectPr w:rsidR="00BD64FB" w:rsidRPr="00F10481" w:rsidSect="00CD3EAC">
      <w:pgSz w:w="11906" w:h="16838"/>
      <w:pgMar w:top="851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DE2"/>
    <w:multiLevelType w:val="hybridMultilevel"/>
    <w:tmpl w:val="3190BA58"/>
    <w:lvl w:ilvl="0" w:tplc="50DEE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60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0F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EC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2D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A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A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E0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6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022EBD"/>
    <w:multiLevelType w:val="hybridMultilevel"/>
    <w:tmpl w:val="9D72B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8A1002"/>
    <w:multiLevelType w:val="hybridMultilevel"/>
    <w:tmpl w:val="B9626172"/>
    <w:lvl w:ilvl="0" w:tplc="C156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4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28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CD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8C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4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A8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68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B"/>
    <w:rsid w:val="001B35F9"/>
    <w:rsid w:val="00866D49"/>
    <w:rsid w:val="00B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FB"/>
    <w:pPr>
      <w:spacing w:after="200" w:line="276" w:lineRule="auto"/>
      <w:ind w:firstLine="0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6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FB"/>
    <w:pPr>
      <w:spacing w:after="200" w:line="276" w:lineRule="auto"/>
      <w:ind w:firstLine="0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6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ro.ranepa.ru/navigator-programm-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o.ranepa.ru/files/docs/do/primernaya_osn_obr_prog_d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</dc:creator>
  <cp:lastModifiedBy>белов </cp:lastModifiedBy>
  <cp:revision>1</cp:revision>
  <dcterms:created xsi:type="dcterms:W3CDTF">2021-02-10T16:15:00Z</dcterms:created>
  <dcterms:modified xsi:type="dcterms:W3CDTF">2021-02-10T16:16:00Z</dcterms:modified>
</cp:coreProperties>
</file>