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89" w:rsidRDefault="002417D6" w:rsidP="00B148F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П</w:t>
      </w:r>
      <w:r w:rsidR="00B22795" w:rsidRPr="00B22795">
        <w:rPr>
          <w:rFonts w:ascii="Times New Roman" w:hAnsi="Times New Roman" w:cs="Times New Roman"/>
          <w:color w:val="FF0000"/>
          <w:sz w:val="32"/>
          <w:szCs w:val="32"/>
        </w:rPr>
        <w:t>еревод воспитанника из общеобразовательной группы</w:t>
      </w:r>
      <w:r w:rsidR="0073540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422E7">
        <w:rPr>
          <w:rFonts w:ascii="Times New Roman" w:hAnsi="Times New Roman" w:cs="Times New Roman"/>
          <w:color w:val="FF0000"/>
          <w:sz w:val="32"/>
          <w:szCs w:val="32"/>
        </w:rPr>
        <w:t>образовательной организации (далее – ОО)</w:t>
      </w:r>
      <w:r w:rsidR="00B148F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22795" w:rsidRPr="00B22795">
        <w:rPr>
          <w:rFonts w:ascii="Times New Roman" w:hAnsi="Times New Roman" w:cs="Times New Roman"/>
          <w:color w:val="FF0000"/>
          <w:sz w:val="32"/>
          <w:szCs w:val="32"/>
        </w:rPr>
        <w:t xml:space="preserve"> в группу компенсирующей </w:t>
      </w:r>
      <w:r w:rsidR="00735407">
        <w:rPr>
          <w:rFonts w:ascii="Times New Roman" w:hAnsi="Times New Roman" w:cs="Times New Roman"/>
          <w:color w:val="FF0000"/>
          <w:sz w:val="32"/>
          <w:szCs w:val="32"/>
        </w:rPr>
        <w:t>направленности другой ОО</w:t>
      </w:r>
    </w:p>
    <w:p w:rsidR="00B148F2" w:rsidRDefault="00B148F2" w:rsidP="00B148F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8D55A5" w:rsidRDefault="00B22795" w:rsidP="008D55A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422E7">
        <w:rPr>
          <w:rFonts w:ascii="Times New Roman" w:hAnsi="Times New Roman" w:cs="Times New Roman"/>
          <w:b/>
          <w:sz w:val="28"/>
          <w:szCs w:val="28"/>
        </w:rPr>
        <w:t>Комплектование</w:t>
      </w:r>
      <w:r w:rsidRPr="001422E7">
        <w:rPr>
          <w:rFonts w:ascii="Times New Roman" w:hAnsi="Times New Roman" w:cs="Times New Roman"/>
          <w:sz w:val="28"/>
          <w:szCs w:val="28"/>
        </w:rPr>
        <w:t xml:space="preserve"> </w:t>
      </w:r>
      <w:r w:rsidRPr="001422E7">
        <w:rPr>
          <w:rFonts w:ascii="Times New Roman" w:hAnsi="Times New Roman" w:cs="Times New Roman"/>
          <w:b/>
          <w:sz w:val="28"/>
          <w:szCs w:val="28"/>
        </w:rPr>
        <w:t>групп</w:t>
      </w:r>
      <w:r w:rsidRPr="00B22795">
        <w:rPr>
          <w:rFonts w:ascii="Times New Roman" w:hAnsi="Times New Roman" w:cs="Times New Roman"/>
          <w:sz w:val="28"/>
          <w:szCs w:val="28"/>
        </w:rPr>
        <w:t xml:space="preserve"> </w:t>
      </w:r>
      <w:r w:rsidRPr="00B22795">
        <w:rPr>
          <w:rFonts w:ascii="Times New Roman" w:hAnsi="Times New Roman" w:cs="Times New Roman"/>
          <w:b/>
          <w:sz w:val="28"/>
          <w:szCs w:val="28"/>
        </w:rPr>
        <w:t>компенсирующей, оздоровительной</w:t>
      </w:r>
      <w:r w:rsidRPr="00B22795">
        <w:rPr>
          <w:rFonts w:ascii="Times New Roman" w:hAnsi="Times New Roman" w:cs="Times New Roman"/>
          <w:sz w:val="28"/>
          <w:szCs w:val="28"/>
        </w:rPr>
        <w:t xml:space="preserve"> направленности осуществляется только на о</w:t>
      </w:r>
      <w:r w:rsidR="00A20CC8">
        <w:rPr>
          <w:rFonts w:ascii="Times New Roman" w:hAnsi="Times New Roman" w:cs="Times New Roman"/>
          <w:sz w:val="28"/>
          <w:szCs w:val="28"/>
        </w:rPr>
        <w:t xml:space="preserve">сновании заключения, выданного Территориальной  психолого-медико-педагогической комиссией </w:t>
      </w:r>
      <w:r w:rsidR="00735407">
        <w:rPr>
          <w:rFonts w:ascii="Times New Roman" w:hAnsi="Times New Roman" w:cs="Times New Roman"/>
          <w:sz w:val="28"/>
          <w:szCs w:val="28"/>
        </w:rPr>
        <w:t xml:space="preserve"> в Центре п</w:t>
      </w:r>
      <w:r w:rsidR="00A20CC8">
        <w:rPr>
          <w:rFonts w:ascii="Times New Roman" w:hAnsi="Times New Roman" w:cs="Times New Roman"/>
          <w:sz w:val="28"/>
          <w:szCs w:val="28"/>
        </w:rPr>
        <w:t>сихолого</w:t>
      </w:r>
      <w:r w:rsidR="00735407">
        <w:rPr>
          <w:rFonts w:ascii="Times New Roman" w:hAnsi="Times New Roman" w:cs="Times New Roman"/>
          <w:sz w:val="28"/>
          <w:szCs w:val="28"/>
        </w:rPr>
        <w:t>-педагогической, медицинской и социальной помощи Василеостровского района (</w:t>
      </w:r>
      <w:bookmarkStart w:id="0" w:name="_GoBack"/>
      <w:bookmarkEnd w:id="0"/>
      <w:r w:rsidR="00415FD7">
        <w:rPr>
          <w:rFonts w:ascii="Times New Roman" w:hAnsi="Times New Roman" w:cs="Times New Roman"/>
          <w:sz w:val="28"/>
          <w:szCs w:val="28"/>
        </w:rPr>
        <w:t>тел.715-12-06, 17 линия</w:t>
      </w:r>
      <w:r w:rsidRPr="00B22795">
        <w:rPr>
          <w:rFonts w:ascii="Times New Roman" w:hAnsi="Times New Roman" w:cs="Times New Roman"/>
          <w:sz w:val="28"/>
          <w:szCs w:val="28"/>
        </w:rPr>
        <w:t>, д.34)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5A5" w:rsidRDefault="008D55A5" w:rsidP="008D55A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D55A5" w:rsidRPr="008D55A5" w:rsidRDefault="008D55A5" w:rsidP="008D55A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D55A5">
        <w:rPr>
          <w:rFonts w:ascii="Times New Roman" w:hAnsi="Times New Roman" w:cs="Times New Roman"/>
          <w:sz w:val="28"/>
          <w:szCs w:val="28"/>
        </w:rPr>
        <w:t>С 1 апреля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142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начинается комплектование </w:t>
      </w:r>
      <w:r w:rsidRPr="00B22795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B148F2">
        <w:rPr>
          <w:rFonts w:ascii="Times New Roman" w:hAnsi="Times New Roman" w:cs="Times New Roman"/>
          <w:sz w:val="28"/>
          <w:szCs w:val="28"/>
        </w:rPr>
        <w:t xml:space="preserve">компенсирующей и </w:t>
      </w:r>
      <w:r w:rsidRPr="00B148F2">
        <w:rPr>
          <w:rFonts w:ascii="Times New Roman" w:hAnsi="Times New Roman" w:cs="Times New Roman"/>
          <w:sz w:val="28"/>
          <w:szCs w:val="28"/>
        </w:rPr>
        <w:t>оздоровительной направленности  из заявителей стоящих на учете,   и на</w:t>
      </w:r>
      <w:r>
        <w:rPr>
          <w:rFonts w:ascii="Times New Roman" w:hAnsi="Times New Roman" w:cs="Times New Roman"/>
          <w:sz w:val="28"/>
          <w:szCs w:val="28"/>
        </w:rPr>
        <w:t xml:space="preserve"> учете по переводу из </w:t>
      </w:r>
      <w:r w:rsidR="00735407">
        <w:rPr>
          <w:rFonts w:ascii="Times New Roman" w:hAnsi="Times New Roman" w:cs="Times New Roman"/>
          <w:sz w:val="28"/>
          <w:szCs w:val="28"/>
        </w:rPr>
        <w:t>одной ОО в другую  ОО</w:t>
      </w:r>
      <w:r w:rsidR="00B148F2">
        <w:rPr>
          <w:rFonts w:ascii="Times New Roman" w:hAnsi="Times New Roman" w:cs="Times New Roman"/>
          <w:sz w:val="28"/>
          <w:szCs w:val="28"/>
        </w:rPr>
        <w:t xml:space="preserve"> одного района.</w:t>
      </w:r>
    </w:p>
    <w:p w:rsidR="00B22795" w:rsidRPr="00B22795" w:rsidRDefault="00B22795">
      <w:pPr>
        <w:rPr>
          <w:rFonts w:ascii="Times New Roman" w:hAnsi="Times New Roman" w:cs="Times New Roman"/>
        </w:rPr>
      </w:pPr>
    </w:p>
    <w:sectPr w:rsidR="00B22795" w:rsidRPr="00B2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50BF"/>
    <w:multiLevelType w:val="hybridMultilevel"/>
    <w:tmpl w:val="D66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9E"/>
    <w:rsid w:val="000E3589"/>
    <w:rsid w:val="001422E7"/>
    <w:rsid w:val="002417D6"/>
    <w:rsid w:val="00415FD7"/>
    <w:rsid w:val="00735407"/>
    <w:rsid w:val="008D55A5"/>
    <w:rsid w:val="00A20CC8"/>
    <w:rsid w:val="00B148F2"/>
    <w:rsid w:val="00B22795"/>
    <w:rsid w:val="00D6639E"/>
    <w:rsid w:val="00E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2016-11-24T14:53:00Z</dcterms:created>
  <dcterms:modified xsi:type="dcterms:W3CDTF">2016-12-20T12:36:00Z</dcterms:modified>
</cp:coreProperties>
</file>